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A5" w:rsidRDefault="001172A5" w:rsidP="001172A5">
      <w:pPr>
        <w:spacing w:before="29" w:line="360" w:lineRule="auto"/>
        <w:ind w:left="1592" w:right="1589"/>
        <w:jc w:val="center"/>
        <w:rPr>
          <w:rFonts w:ascii="Book Antiqua" w:hAnsi="Book Antiqua"/>
          <w:b/>
        </w:rPr>
      </w:pPr>
      <w:r>
        <w:rPr>
          <w:noProof/>
          <w:lang w:val="it-IT" w:eastAsia="it-IT"/>
        </w:rPr>
        <w:drawing>
          <wp:inline distT="0" distB="0" distL="0" distR="0">
            <wp:extent cx="1171575" cy="1676400"/>
            <wp:effectExtent l="19050" t="0" r="9525" b="0"/>
            <wp:docPr id="1" name="Immagin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
                    <pic:cNvPicPr>
                      <a:picLocks noChangeAspect="1" noChangeArrowheads="1"/>
                    </pic:cNvPicPr>
                  </pic:nvPicPr>
                  <pic:blipFill>
                    <a:blip r:embed="rId7" cstate="print"/>
                    <a:srcRect/>
                    <a:stretch>
                      <a:fillRect/>
                    </a:stretch>
                  </pic:blipFill>
                  <pic:spPr bwMode="auto">
                    <a:xfrm>
                      <a:off x="0" y="0"/>
                      <a:ext cx="1171575" cy="1676400"/>
                    </a:xfrm>
                    <a:prstGeom prst="rect">
                      <a:avLst/>
                    </a:prstGeom>
                    <a:noFill/>
                    <a:ln w="9525">
                      <a:noFill/>
                      <a:miter lim="800000"/>
                      <a:headEnd/>
                      <a:tailEnd/>
                    </a:ln>
                  </pic:spPr>
                </pic:pic>
              </a:graphicData>
            </a:graphic>
          </wp:inline>
        </w:drawing>
      </w:r>
    </w:p>
    <w:p w:rsidR="001172A5" w:rsidRDefault="001172A5" w:rsidP="001172A5">
      <w:pPr>
        <w:spacing w:before="29" w:line="360" w:lineRule="auto"/>
        <w:ind w:left="1592" w:right="1589"/>
        <w:jc w:val="center"/>
        <w:rPr>
          <w:rFonts w:ascii="Book Antiqua" w:hAnsi="Book Antiqua"/>
          <w:b/>
        </w:rPr>
      </w:pPr>
    </w:p>
    <w:p w:rsidR="001172A5" w:rsidRDefault="001172A5" w:rsidP="001172A5">
      <w:pPr>
        <w:spacing w:before="29" w:line="360" w:lineRule="auto"/>
        <w:ind w:left="1592" w:right="1589"/>
        <w:jc w:val="center"/>
        <w:rPr>
          <w:rFonts w:ascii="Book Antiqua" w:hAnsi="Book Antiqua"/>
          <w:b/>
        </w:rPr>
      </w:pPr>
    </w:p>
    <w:p w:rsidR="00B169B9" w:rsidRPr="001172A5" w:rsidRDefault="00F6255B" w:rsidP="001172A5">
      <w:pPr>
        <w:spacing w:before="29" w:line="360" w:lineRule="auto"/>
        <w:ind w:left="1592" w:right="1589"/>
        <w:jc w:val="center"/>
        <w:rPr>
          <w:rFonts w:ascii="Book Antiqua" w:hAnsi="Book Antiqua"/>
          <w:b/>
          <w:sz w:val="52"/>
          <w:szCs w:val="52"/>
        </w:rPr>
      </w:pPr>
      <w:r w:rsidRPr="001172A5">
        <w:rPr>
          <w:rFonts w:ascii="Book Antiqua" w:hAnsi="Book Antiqua"/>
          <w:b/>
          <w:sz w:val="52"/>
          <w:szCs w:val="52"/>
        </w:rPr>
        <w:t xml:space="preserve">Comune di </w:t>
      </w:r>
      <w:r w:rsidR="001172A5" w:rsidRPr="001172A5">
        <w:rPr>
          <w:rFonts w:ascii="Book Antiqua" w:hAnsi="Book Antiqua"/>
          <w:b/>
          <w:sz w:val="52"/>
          <w:szCs w:val="52"/>
        </w:rPr>
        <w:t>Ugento</w:t>
      </w:r>
    </w:p>
    <w:p w:rsidR="00B169B9" w:rsidRPr="001172A5" w:rsidRDefault="00F6255B" w:rsidP="001172A5">
      <w:pPr>
        <w:pStyle w:val="Heading1"/>
        <w:spacing w:before="1" w:line="360" w:lineRule="auto"/>
        <w:ind w:left="1594" w:right="1589"/>
        <w:jc w:val="center"/>
        <w:rPr>
          <w:rFonts w:ascii="Book Antiqua" w:hAnsi="Book Antiqua"/>
          <w:sz w:val="22"/>
          <w:szCs w:val="22"/>
        </w:rPr>
      </w:pPr>
      <w:r w:rsidRPr="001172A5">
        <w:rPr>
          <w:rFonts w:ascii="Book Antiqua" w:hAnsi="Book Antiqua"/>
          <w:sz w:val="22"/>
          <w:szCs w:val="22"/>
        </w:rPr>
        <w:t xml:space="preserve">Provincia di </w:t>
      </w:r>
      <w:r w:rsidR="001172A5">
        <w:rPr>
          <w:rFonts w:ascii="Book Antiqua" w:hAnsi="Book Antiqua"/>
          <w:sz w:val="22"/>
          <w:szCs w:val="22"/>
        </w:rPr>
        <w:t>Lecce</w:t>
      </w:r>
    </w:p>
    <w:p w:rsidR="00B169B9" w:rsidRPr="001172A5" w:rsidRDefault="00B169B9" w:rsidP="001172A5">
      <w:pPr>
        <w:pStyle w:val="Corpodeltesto"/>
        <w:spacing w:line="360" w:lineRule="auto"/>
        <w:ind w:left="0"/>
        <w:jc w:val="left"/>
        <w:rPr>
          <w:rFonts w:ascii="Book Antiqua" w:hAnsi="Book Antiqua"/>
          <w:b/>
          <w:sz w:val="22"/>
          <w:szCs w:val="22"/>
        </w:rPr>
      </w:pPr>
    </w:p>
    <w:p w:rsidR="00B169B9" w:rsidRPr="001172A5" w:rsidRDefault="00B169B9" w:rsidP="001172A5">
      <w:pPr>
        <w:pStyle w:val="Corpodeltesto"/>
        <w:spacing w:line="360" w:lineRule="auto"/>
        <w:ind w:left="0"/>
        <w:jc w:val="left"/>
        <w:rPr>
          <w:rFonts w:ascii="Book Antiqua" w:hAnsi="Book Antiqua"/>
          <w:b/>
          <w:sz w:val="22"/>
          <w:szCs w:val="22"/>
        </w:rPr>
      </w:pPr>
    </w:p>
    <w:p w:rsidR="00B169B9" w:rsidRPr="001172A5" w:rsidRDefault="00B169B9" w:rsidP="001172A5">
      <w:pPr>
        <w:pStyle w:val="Corpodeltesto"/>
        <w:spacing w:line="360" w:lineRule="auto"/>
        <w:ind w:left="0"/>
        <w:jc w:val="left"/>
        <w:rPr>
          <w:rFonts w:ascii="Book Antiqua" w:hAnsi="Book Antiqua"/>
          <w:b/>
          <w:sz w:val="22"/>
          <w:szCs w:val="22"/>
        </w:rPr>
      </w:pPr>
    </w:p>
    <w:p w:rsidR="00B169B9" w:rsidRPr="001172A5" w:rsidRDefault="001172A5" w:rsidP="001172A5">
      <w:pPr>
        <w:spacing w:line="360" w:lineRule="auto"/>
        <w:ind w:left="1595" w:right="1589"/>
        <w:jc w:val="center"/>
        <w:rPr>
          <w:rFonts w:ascii="Book Antiqua" w:hAnsi="Book Antiqua"/>
          <w:b/>
        </w:rPr>
      </w:pPr>
      <w:r w:rsidRPr="001172A5">
        <w:rPr>
          <w:rFonts w:ascii="Book Antiqua" w:hAnsi="Book Antiqua"/>
          <w:b/>
        </w:rPr>
        <w:t>REGOLAMENTO PER LA DISCIPLINA DEL DIRITTO DI ACCESSO CIVICO, DEL DIRITTO DI ACCESSO GENERALIZZATO</w:t>
      </w:r>
    </w:p>
    <w:p w:rsidR="00B169B9" w:rsidRDefault="001172A5" w:rsidP="001172A5">
      <w:pPr>
        <w:spacing w:line="360" w:lineRule="auto"/>
        <w:ind w:left="889" w:right="888"/>
        <w:jc w:val="center"/>
        <w:rPr>
          <w:rFonts w:ascii="Book Antiqua" w:hAnsi="Book Antiqua"/>
          <w:b/>
        </w:rPr>
      </w:pPr>
      <w:r w:rsidRPr="001172A5">
        <w:rPr>
          <w:rFonts w:ascii="Book Antiqua" w:hAnsi="Book Antiqua"/>
          <w:b/>
        </w:rPr>
        <w:t xml:space="preserve">E DEL DIRITTO DI ACCESSO DOCUMENTALE </w:t>
      </w:r>
    </w:p>
    <w:p w:rsidR="00923286" w:rsidRDefault="00923286" w:rsidP="001172A5">
      <w:pPr>
        <w:spacing w:line="360" w:lineRule="auto"/>
        <w:ind w:left="889" w:right="888"/>
        <w:jc w:val="center"/>
        <w:rPr>
          <w:rFonts w:ascii="Book Antiqua" w:hAnsi="Book Antiqua"/>
          <w:b/>
        </w:rPr>
      </w:pPr>
    </w:p>
    <w:p w:rsidR="00923286" w:rsidRDefault="00923286" w:rsidP="001172A5">
      <w:pPr>
        <w:spacing w:line="360" w:lineRule="auto"/>
        <w:ind w:left="889" w:right="888"/>
        <w:jc w:val="center"/>
        <w:rPr>
          <w:rFonts w:ascii="Book Antiqua" w:hAnsi="Book Antiqua"/>
          <w:b/>
        </w:rPr>
      </w:pPr>
    </w:p>
    <w:p w:rsidR="00923286" w:rsidRDefault="00923286" w:rsidP="001172A5">
      <w:pPr>
        <w:spacing w:line="360" w:lineRule="auto"/>
        <w:ind w:left="889" w:right="888"/>
        <w:jc w:val="center"/>
        <w:rPr>
          <w:rFonts w:ascii="Book Antiqua" w:hAnsi="Book Antiqua"/>
          <w:b/>
        </w:rPr>
      </w:pPr>
    </w:p>
    <w:p w:rsidR="00923286" w:rsidRDefault="00923286" w:rsidP="001172A5">
      <w:pPr>
        <w:spacing w:line="360" w:lineRule="auto"/>
        <w:ind w:left="889" w:right="888"/>
        <w:jc w:val="center"/>
        <w:rPr>
          <w:rFonts w:ascii="Book Antiqua" w:hAnsi="Book Antiqua"/>
          <w:b/>
        </w:rPr>
      </w:pPr>
      <w:r>
        <w:rPr>
          <w:rFonts w:ascii="Book Antiqua" w:hAnsi="Book Antiqua"/>
          <w:b/>
        </w:rPr>
        <w:t xml:space="preserve">Approvato con deliberazione consiliare </w:t>
      </w:r>
    </w:p>
    <w:p w:rsidR="00923286" w:rsidRPr="001172A5" w:rsidRDefault="00923286" w:rsidP="001172A5">
      <w:pPr>
        <w:spacing w:line="360" w:lineRule="auto"/>
        <w:ind w:left="889" w:right="888"/>
        <w:jc w:val="center"/>
        <w:rPr>
          <w:rFonts w:ascii="Book Antiqua" w:hAnsi="Book Antiqua"/>
          <w:b/>
          <w:i/>
        </w:rPr>
      </w:pPr>
      <w:r>
        <w:rPr>
          <w:rFonts w:ascii="Book Antiqua" w:hAnsi="Book Antiqua"/>
          <w:b/>
        </w:rPr>
        <w:t>n. 15 del 24/04/2018</w:t>
      </w:r>
    </w:p>
    <w:p w:rsidR="00B169B9" w:rsidRPr="001172A5" w:rsidRDefault="00B169B9" w:rsidP="001172A5">
      <w:pPr>
        <w:pStyle w:val="Corpodeltesto"/>
        <w:spacing w:line="360" w:lineRule="auto"/>
        <w:ind w:left="0"/>
        <w:jc w:val="left"/>
        <w:rPr>
          <w:rFonts w:ascii="Book Antiqua" w:hAnsi="Book Antiqua"/>
          <w:b/>
          <w:i/>
          <w:sz w:val="22"/>
          <w:szCs w:val="22"/>
        </w:rPr>
      </w:pPr>
    </w:p>
    <w:p w:rsidR="00B169B9" w:rsidRPr="001172A5" w:rsidRDefault="00B169B9" w:rsidP="001172A5">
      <w:pPr>
        <w:pStyle w:val="Corpodeltesto"/>
        <w:spacing w:line="360" w:lineRule="auto"/>
        <w:ind w:left="0"/>
        <w:jc w:val="left"/>
        <w:rPr>
          <w:rFonts w:ascii="Book Antiqua" w:hAnsi="Book Antiqua"/>
          <w:b/>
          <w:i/>
          <w:sz w:val="22"/>
          <w:szCs w:val="22"/>
        </w:rPr>
      </w:pPr>
    </w:p>
    <w:p w:rsidR="00B169B9" w:rsidRPr="001172A5" w:rsidRDefault="00B169B9" w:rsidP="001172A5">
      <w:pPr>
        <w:pStyle w:val="Corpodeltesto"/>
        <w:spacing w:before="8" w:line="360" w:lineRule="auto"/>
        <w:ind w:left="0"/>
        <w:jc w:val="left"/>
        <w:rPr>
          <w:rFonts w:ascii="Book Antiqua" w:hAnsi="Book Antiqua"/>
          <w:b/>
          <w:i/>
          <w:sz w:val="22"/>
          <w:szCs w:val="22"/>
        </w:rPr>
      </w:pPr>
    </w:p>
    <w:p w:rsidR="001172A5" w:rsidRDefault="001172A5" w:rsidP="001172A5">
      <w:pPr>
        <w:spacing w:before="61" w:line="360" w:lineRule="auto"/>
        <w:ind w:left="1590" w:right="1589"/>
        <w:jc w:val="center"/>
        <w:rPr>
          <w:rFonts w:ascii="Book Antiqua" w:hAnsi="Book Antiqua"/>
          <w:b/>
          <w:u w:val="thick"/>
        </w:rPr>
      </w:pPr>
    </w:p>
    <w:p w:rsidR="001172A5" w:rsidRDefault="001172A5" w:rsidP="001172A5">
      <w:pPr>
        <w:spacing w:before="61" w:line="360" w:lineRule="auto"/>
        <w:ind w:left="1590" w:right="1589"/>
        <w:jc w:val="center"/>
        <w:rPr>
          <w:rFonts w:ascii="Book Antiqua" w:hAnsi="Book Antiqua"/>
          <w:b/>
          <w:u w:val="thick"/>
        </w:rPr>
      </w:pPr>
    </w:p>
    <w:p w:rsidR="001172A5" w:rsidRDefault="001172A5" w:rsidP="001172A5">
      <w:pPr>
        <w:spacing w:before="61" w:line="360" w:lineRule="auto"/>
        <w:ind w:left="1590" w:right="1589"/>
        <w:jc w:val="center"/>
        <w:rPr>
          <w:rFonts w:ascii="Book Antiqua" w:hAnsi="Book Antiqua"/>
          <w:b/>
          <w:u w:val="thick"/>
        </w:rPr>
      </w:pPr>
    </w:p>
    <w:p w:rsidR="001172A5" w:rsidRDefault="001172A5" w:rsidP="00923286">
      <w:pPr>
        <w:spacing w:before="61" w:line="360" w:lineRule="auto"/>
        <w:ind w:right="1589"/>
        <w:rPr>
          <w:rFonts w:ascii="Book Antiqua" w:hAnsi="Book Antiqua"/>
          <w:b/>
          <w:u w:val="thick"/>
        </w:rPr>
      </w:pPr>
    </w:p>
    <w:p w:rsidR="00923286" w:rsidRDefault="00923286" w:rsidP="00923286">
      <w:pPr>
        <w:spacing w:before="61" w:line="360" w:lineRule="auto"/>
        <w:ind w:right="1589"/>
        <w:rPr>
          <w:rFonts w:ascii="Book Antiqua" w:hAnsi="Book Antiqua"/>
          <w:b/>
          <w:u w:val="thick"/>
        </w:rPr>
      </w:pPr>
    </w:p>
    <w:p w:rsidR="00923286" w:rsidRDefault="00923286" w:rsidP="00923286">
      <w:pPr>
        <w:spacing w:before="61" w:line="360" w:lineRule="auto"/>
        <w:ind w:right="1589"/>
        <w:rPr>
          <w:rFonts w:ascii="Book Antiqua" w:hAnsi="Book Antiqua"/>
          <w:b/>
          <w:u w:val="thick"/>
        </w:rPr>
      </w:pPr>
    </w:p>
    <w:p w:rsidR="001172A5" w:rsidRDefault="001172A5" w:rsidP="001172A5">
      <w:pPr>
        <w:spacing w:before="61" w:line="360" w:lineRule="auto"/>
        <w:ind w:left="1590" w:right="1589"/>
        <w:jc w:val="center"/>
        <w:rPr>
          <w:rFonts w:ascii="Book Antiqua" w:hAnsi="Book Antiqua"/>
          <w:b/>
          <w:u w:val="thick"/>
        </w:rPr>
      </w:pPr>
    </w:p>
    <w:p w:rsidR="00B169B9" w:rsidRPr="001172A5" w:rsidRDefault="00F6255B" w:rsidP="001172A5">
      <w:pPr>
        <w:spacing w:before="61" w:line="360" w:lineRule="auto"/>
        <w:ind w:left="1590" w:right="1589"/>
        <w:jc w:val="center"/>
        <w:rPr>
          <w:rFonts w:ascii="Book Antiqua" w:hAnsi="Book Antiqua"/>
          <w:b/>
        </w:rPr>
      </w:pPr>
      <w:r w:rsidRPr="001172A5">
        <w:rPr>
          <w:rFonts w:ascii="Book Antiqua" w:hAnsi="Book Antiqua"/>
          <w:b/>
          <w:u w:val="thick"/>
        </w:rPr>
        <w:lastRenderedPageBreak/>
        <w:t>INDICE</w:t>
      </w:r>
    </w:p>
    <w:p w:rsidR="00B169B9" w:rsidRPr="001172A5" w:rsidRDefault="00B169B9" w:rsidP="001172A5">
      <w:pPr>
        <w:pStyle w:val="Corpodeltesto"/>
        <w:spacing w:before="8" w:line="360" w:lineRule="auto"/>
        <w:ind w:left="0"/>
        <w:jc w:val="left"/>
        <w:rPr>
          <w:rFonts w:ascii="Book Antiqua" w:hAnsi="Book Antiqua"/>
          <w:b/>
          <w:sz w:val="22"/>
          <w:szCs w:val="22"/>
        </w:rPr>
      </w:pPr>
    </w:p>
    <w:p w:rsidR="00B169B9" w:rsidRPr="001172A5" w:rsidRDefault="00F6255B" w:rsidP="001172A5">
      <w:pPr>
        <w:spacing w:before="61" w:line="360" w:lineRule="auto"/>
        <w:ind w:left="112"/>
        <w:jc w:val="both"/>
        <w:rPr>
          <w:rFonts w:ascii="Book Antiqua" w:hAnsi="Book Antiqua"/>
          <w:b/>
        </w:rPr>
      </w:pPr>
      <w:r w:rsidRPr="001172A5">
        <w:rPr>
          <w:rFonts w:ascii="Book Antiqua" w:hAnsi="Book Antiqua"/>
          <w:b/>
        </w:rPr>
        <w:t>Art. 1 – Definizioni</w:t>
      </w:r>
    </w:p>
    <w:p w:rsidR="00B169B9" w:rsidRPr="001172A5" w:rsidRDefault="00F6255B" w:rsidP="001172A5">
      <w:pPr>
        <w:spacing w:before="1" w:line="360" w:lineRule="auto"/>
        <w:ind w:left="112"/>
        <w:jc w:val="both"/>
        <w:rPr>
          <w:rFonts w:ascii="Book Antiqua" w:hAnsi="Book Antiqua"/>
          <w:b/>
        </w:rPr>
      </w:pPr>
      <w:r w:rsidRPr="001172A5">
        <w:rPr>
          <w:rFonts w:ascii="Book Antiqua" w:hAnsi="Book Antiqua"/>
          <w:b/>
        </w:rPr>
        <w:t>Art. 2 – Oggetto del regolamento</w:t>
      </w:r>
    </w:p>
    <w:p w:rsidR="00B169B9" w:rsidRPr="001172A5" w:rsidRDefault="00B169B9" w:rsidP="001172A5">
      <w:pPr>
        <w:pStyle w:val="Corpodeltesto"/>
        <w:spacing w:before="11" w:line="360" w:lineRule="auto"/>
        <w:ind w:left="0"/>
        <w:rPr>
          <w:rFonts w:ascii="Book Antiqua" w:hAnsi="Book Antiqua"/>
          <w:b/>
          <w:sz w:val="22"/>
          <w:szCs w:val="22"/>
        </w:rPr>
      </w:pPr>
    </w:p>
    <w:p w:rsidR="00B169B9" w:rsidRPr="001172A5" w:rsidRDefault="00F6255B" w:rsidP="001172A5">
      <w:pPr>
        <w:spacing w:line="360" w:lineRule="auto"/>
        <w:ind w:left="112"/>
        <w:jc w:val="both"/>
        <w:rPr>
          <w:rFonts w:ascii="Book Antiqua" w:hAnsi="Book Antiqua"/>
          <w:b/>
        </w:rPr>
      </w:pPr>
      <w:r w:rsidRPr="001172A5">
        <w:rPr>
          <w:rFonts w:ascii="Book Antiqua" w:hAnsi="Book Antiqua"/>
          <w:b/>
          <w:u w:val="thick"/>
        </w:rPr>
        <w:t>PARTE PRIMA – Diritto di Accesso civico e accesso generalizzato</w:t>
      </w:r>
    </w:p>
    <w:p w:rsidR="00B169B9" w:rsidRPr="001172A5" w:rsidRDefault="00B169B9" w:rsidP="001172A5">
      <w:pPr>
        <w:pStyle w:val="Corpodeltesto"/>
        <w:spacing w:before="5" w:line="360" w:lineRule="auto"/>
        <w:ind w:left="0"/>
        <w:rPr>
          <w:rFonts w:ascii="Book Antiqua" w:hAnsi="Book Antiqua"/>
          <w:b/>
          <w:sz w:val="22"/>
          <w:szCs w:val="22"/>
        </w:rPr>
      </w:pPr>
    </w:p>
    <w:p w:rsidR="001172A5" w:rsidRDefault="00F6255B" w:rsidP="001172A5">
      <w:pPr>
        <w:spacing w:before="62" w:line="360" w:lineRule="auto"/>
        <w:ind w:left="112" w:right="4365"/>
        <w:jc w:val="both"/>
        <w:rPr>
          <w:rFonts w:ascii="Book Antiqua" w:hAnsi="Book Antiqua"/>
          <w:b/>
        </w:rPr>
      </w:pPr>
      <w:r w:rsidRPr="001172A5">
        <w:rPr>
          <w:rFonts w:ascii="Book Antiqua" w:hAnsi="Book Antiqua"/>
          <w:b/>
        </w:rPr>
        <w:t xml:space="preserve">Art. 3 - Accesso civico e accesso generalizzato </w:t>
      </w:r>
    </w:p>
    <w:p w:rsidR="00B169B9" w:rsidRPr="001172A5" w:rsidRDefault="00F6255B" w:rsidP="001172A5">
      <w:pPr>
        <w:spacing w:before="62" w:line="360" w:lineRule="auto"/>
        <w:ind w:left="112" w:right="4365"/>
        <w:jc w:val="both"/>
        <w:rPr>
          <w:rFonts w:ascii="Book Antiqua" w:hAnsi="Book Antiqua"/>
          <w:b/>
        </w:rPr>
      </w:pPr>
      <w:r w:rsidRPr="001172A5">
        <w:rPr>
          <w:rFonts w:ascii="Book Antiqua" w:hAnsi="Book Antiqua"/>
          <w:b/>
        </w:rPr>
        <w:t>Art. 4 - Legittimazione soggettiva</w:t>
      </w:r>
    </w:p>
    <w:p w:rsidR="001172A5" w:rsidRDefault="00F6255B" w:rsidP="001172A5">
      <w:pPr>
        <w:spacing w:line="360" w:lineRule="auto"/>
        <w:ind w:left="112" w:right="4259"/>
        <w:jc w:val="both"/>
        <w:rPr>
          <w:rFonts w:ascii="Book Antiqua" w:hAnsi="Book Antiqua"/>
          <w:b/>
        </w:rPr>
      </w:pPr>
      <w:r w:rsidRPr="001172A5">
        <w:rPr>
          <w:rFonts w:ascii="Book Antiqua" w:hAnsi="Book Antiqua"/>
          <w:b/>
        </w:rPr>
        <w:t xml:space="preserve">Art. 5 - Istanza di accesso civico e generalizzato </w:t>
      </w:r>
    </w:p>
    <w:p w:rsidR="00B169B9" w:rsidRPr="001172A5" w:rsidRDefault="00F6255B" w:rsidP="001172A5">
      <w:pPr>
        <w:spacing w:line="360" w:lineRule="auto"/>
        <w:ind w:left="112" w:right="4259"/>
        <w:jc w:val="both"/>
        <w:rPr>
          <w:rFonts w:ascii="Book Antiqua" w:hAnsi="Book Antiqua"/>
          <w:b/>
        </w:rPr>
      </w:pPr>
      <w:r w:rsidRPr="001172A5">
        <w:rPr>
          <w:rFonts w:ascii="Book Antiqua" w:hAnsi="Book Antiqua"/>
          <w:b/>
        </w:rPr>
        <w:t>Art. 6 - Responsabili del procedimento</w:t>
      </w:r>
    </w:p>
    <w:p w:rsidR="00B169B9" w:rsidRPr="001172A5" w:rsidRDefault="00F6255B" w:rsidP="001172A5">
      <w:pPr>
        <w:spacing w:line="360" w:lineRule="auto"/>
        <w:ind w:left="112"/>
        <w:jc w:val="both"/>
        <w:rPr>
          <w:rFonts w:ascii="Book Antiqua" w:hAnsi="Book Antiqua"/>
          <w:b/>
        </w:rPr>
      </w:pPr>
      <w:r w:rsidRPr="001172A5">
        <w:rPr>
          <w:rFonts w:ascii="Book Antiqua" w:hAnsi="Book Antiqua"/>
          <w:b/>
        </w:rPr>
        <w:t>Art. 7 - Soggetti Controinteressati</w:t>
      </w:r>
    </w:p>
    <w:p w:rsidR="00B169B9" w:rsidRPr="001172A5" w:rsidRDefault="00F6255B" w:rsidP="001172A5">
      <w:pPr>
        <w:spacing w:line="360" w:lineRule="auto"/>
        <w:ind w:left="112" w:right="471"/>
        <w:jc w:val="both"/>
        <w:rPr>
          <w:rFonts w:ascii="Book Antiqua" w:hAnsi="Book Antiqua"/>
          <w:b/>
        </w:rPr>
      </w:pPr>
      <w:r w:rsidRPr="001172A5">
        <w:rPr>
          <w:rFonts w:ascii="Book Antiqua" w:hAnsi="Book Antiqua"/>
          <w:b/>
        </w:rPr>
        <w:t>Art. 8 - Consegna dei dati al richiedente, termine per l’adempimento e aggiornamento dell’amministrazione trasparente – responsabilità per le eventuali inadempienze riscontrate</w:t>
      </w:r>
    </w:p>
    <w:p w:rsidR="00B169B9" w:rsidRPr="001172A5" w:rsidRDefault="00F6255B" w:rsidP="001172A5">
      <w:pPr>
        <w:spacing w:line="360" w:lineRule="auto"/>
        <w:ind w:left="112"/>
        <w:jc w:val="both"/>
        <w:rPr>
          <w:rFonts w:ascii="Book Antiqua" w:hAnsi="Book Antiqua"/>
          <w:b/>
        </w:rPr>
      </w:pPr>
      <w:r w:rsidRPr="001172A5">
        <w:rPr>
          <w:rFonts w:ascii="Book Antiqua" w:hAnsi="Book Antiqua"/>
          <w:b/>
        </w:rPr>
        <w:t>Art. 9 - Rigetto dell’istanza manifestamente irricevibile</w:t>
      </w:r>
    </w:p>
    <w:p w:rsidR="00B169B9" w:rsidRPr="001172A5" w:rsidRDefault="00F6255B" w:rsidP="001172A5">
      <w:pPr>
        <w:spacing w:line="360" w:lineRule="auto"/>
        <w:ind w:left="112" w:right="164"/>
        <w:jc w:val="both"/>
        <w:rPr>
          <w:rFonts w:ascii="Book Antiqua" w:hAnsi="Book Antiqua"/>
          <w:b/>
        </w:rPr>
      </w:pPr>
      <w:r w:rsidRPr="001172A5">
        <w:rPr>
          <w:rFonts w:ascii="Book Antiqua" w:hAnsi="Book Antiqua"/>
          <w:b/>
        </w:rPr>
        <w:t>Art. 10 - Preavviso di rigetto e rigetto delle richieste di accesso civico, generalizzato e documentale.</w:t>
      </w:r>
    </w:p>
    <w:p w:rsidR="001172A5" w:rsidRDefault="00F6255B" w:rsidP="001172A5">
      <w:pPr>
        <w:spacing w:line="360" w:lineRule="auto"/>
        <w:ind w:left="112" w:right="3766"/>
        <w:jc w:val="both"/>
        <w:rPr>
          <w:rFonts w:ascii="Book Antiqua" w:hAnsi="Book Antiqua"/>
          <w:b/>
        </w:rPr>
      </w:pPr>
      <w:r w:rsidRPr="001172A5">
        <w:rPr>
          <w:rFonts w:ascii="Book Antiqua" w:hAnsi="Book Antiqua"/>
          <w:b/>
        </w:rPr>
        <w:t xml:space="preserve">Art. 11- Eccezioni assolute all’accesso generalizzato </w:t>
      </w:r>
    </w:p>
    <w:p w:rsidR="001172A5" w:rsidRDefault="00F6255B" w:rsidP="001172A5">
      <w:pPr>
        <w:spacing w:line="360" w:lineRule="auto"/>
        <w:ind w:left="112" w:right="3766"/>
        <w:jc w:val="both"/>
        <w:rPr>
          <w:rFonts w:ascii="Book Antiqua" w:hAnsi="Book Antiqua"/>
          <w:b/>
        </w:rPr>
      </w:pPr>
      <w:r w:rsidRPr="001172A5">
        <w:rPr>
          <w:rFonts w:ascii="Book Antiqua" w:hAnsi="Book Antiqua"/>
          <w:b/>
        </w:rPr>
        <w:t xml:space="preserve">Art. 12 - Eccezioni relative all’accesso generalizzato </w:t>
      </w:r>
    </w:p>
    <w:p w:rsidR="00B169B9" w:rsidRPr="001172A5" w:rsidRDefault="00F6255B" w:rsidP="001172A5">
      <w:pPr>
        <w:spacing w:line="360" w:lineRule="auto"/>
        <w:ind w:left="112" w:right="3766"/>
        <w:jc w:val="both"/>
        <w:rPr>
          <w:rFonts w:ascii="Book Antiqua" w:hAnsi="Book Antiqua"/>
          <w:b/>
        </w:rPr>
      </w:pPr>
      <w:r w:rsidRPr="001172A5">
        <w:rPr>
          <w:rFonts w:ascii="Book Antiqua" w:hAnsi="Book Antiqua"/>
          <w:b/>
        </w:rPr>
        <w:t>Art. 13 - Richiesta di riesame</w:t>
      </w:r>
    </w:p>
    <w:p w:rsidR="00B169B9" w:rsidRPr="001172A5" w:rsidRDefault="00F6255B" w:rsidP="001172A5">
      <w:pPr>
        <w:spacing w:line="360" w:lineRule="auto"/>
        <w:ind w:left="112" w:right="4713"/>
        <w:jc w:val="both"/>
        <w:rPr>
          <w:rFonts w:ascii="Book Antiqua" w:hAnsi="Book Antiqua"/>
          <w:b/>
        </w:rPr>
      </w:pPr>
      <w:r w:rsidRPr="001172A5">
        <w:rPr>
          <w:rFonts w:ascii="Book Antiqua" w:hAnsi="Book Antiqua"/>
          <w:b/>
        </w:rPr>
        <w:t>Art. 14 - Motivazione del diniego all’accesso Art. 15 - Impugnazioni</w:t>
      </w:r>
    </w:p>
    <w:p w:rsidR="00B169B9" w:rsidRPr="001172A5" w:rsidRDefault="00F6255B" w:rsidP="001172A5">
      <w:pPr>
        <w:spacing w:line="360" w:lineRule="auto"/>
        <w:ind w:left="112"/>
        <w:jc w:val="both"/>
        <w:rPr>
          <w:rFonts w:ascii="Book Antiqua" w:hAnsi="Book Antiqua"/>
          <w:b/>
        </w:rPr>
      </w:pPr>
      <w:r w:rsidRPr="001172A5">
        <w:rPr>
          <w:rFonts w:ascii="Book Antiqua" w:hAnsi="Book Antiqua"/>
          <w:b/>
        </w:rPr>
        <w:t>Art. 16 - Responsabilità per il riutilizzo dei dati</w:t>
      </w:r>
    </w:p>
    <w:p w:rsidR="00B169B9" w:rsidRPr="001172A5" w:rsidRDefault="00B169B9" w:rsidP="001172A5">
      <w:pPr>
        <w:pStyle w:val="Corpodeltesto"/>
        <w:spacing w:line="360" w:lineRule="auto"/>
        <w:ind w:left="0"/>
        <w:rPr>
          <w:rFonts w:ascii="Book Antiqua" w:hAnsi="Book Antiqua"/>
          <w:b/>
          <w:sz w:val="22"/>
          <w:szCs w:val="22"/>
        </w:rPr>
      </w:pPr>
    </w:p>
    <w:p w:rsidR="00B169B9" w:rsidRPr="001172A5" w:rsidRDefault="00F6255B" w:rsidP="001172A5">
      <w:pPr>
        <w:spacing w:line="360" w:lineRule="auto"/>
        <w:ind w:left="112" w:right="3833"/>
        <w:jc w:val="both"/>
        <w:rPr>
          <w:rFonts w:ascii="Book Antiqua" w:hAnsi="Book Antiqua"/>
          <w:b/>
        </w:rPr>
      </w:pPr>
      <w:r w:rsidRPr="001172A5">
        <w:rPr>
          <w:rFonts w:ascii="Book Antiqua" w:hAnsi="Book Antiqua"/>
          <w:b/>
          <w:u w:val="thick"/>
        </w:rPr>
        <w:t>PARTE SECONDA – Diritto di accesso documentale</w:t>
      </w:r>
      <w:r w:rsidRPr="001172A5">
        <w:rPr>
          <w:rFonts w:ascii="Book Antiqua" w:hAnsi="Book Antiqua"/>
          <w:b/>
        </w:rPr>
        <w:t xml:space="preserve"> Art. 17 - Accesso documentale – definizioni</w:t>
      </w:r>
    </w:p>
    <w:p w:rsidR="00B169B9" w:rsidRPr="001172A5" w:rsidRDefault="00F6255B" w:rsidP="001172A5">
      <w:pPr>
        <w:spacing w:line="360" w:lineRule="auto"/>
        <w:ind w:left="112"/>
        <w:jc w:val="both"/>
        <w:rPr>
          <w:rFonts w:ascii="Book Antiqua" w:hAnsi="Book Antiqua"/>
          <w:b/>
        </w:rPr>
      </w:pPr>
      <w:r w:rsidRPr="001172A5">
        <w:rPr>
          <w:rFonts w:ascii="Book Antiqua" w:hAnsi="Book Antiqua"/>
          <w:b/>
        </w:rPr>
        <w:t>Art. 18 - Oggetto del diritto di accesso documentale</w:t>
      </w:r>
    </w:p>
    <w:p w:rsidR="001172A5" w:rsidRDefault="00F6255B" w:rsidP="001172A5">
      <w:pPr>
        <w:spacing w:line="360" w:lineRule="auto"/>
        <w:ind w:left="112" w:right="2419"/>
        <w:jc w:val="both"/>
        <w:rPr>
          <w:rFonts w:ascii="Book Antiqua" w:hAnsi="Book Antiqua"/>
          <w:b/>
        </w:rPr>
      </w:pPr>
      <w:r w:rsidRPr="001172A5">
        <w:rPr>
          <w:rFonts w:ascii="Book Antiqua" w:hAnsi="Book Antiqua"/>
          <w:b/>
        </w:rPr>
        <w:t xml:space="preserve">Art. 19 - Soggetti legittimati al diritto di accesso documentale </w:t>
      </w:r>
    </w:p>
    <w:p w:rsidR="001172A5" w:rsidRDefault="00F6255B" w:rsidP="001172A5">
      <w:pPr>
        <w:spacing w:line="360" w:lineRule="auto"/>
        <w:ind w:left="112" w:right="2419"/>
        <w:jc w:val="both"/>
        <w:rPr>
          <w:rFonts w:ascii="Book Antiqua" w:hAnsi="Book Antiqua"/>
          <w:b/>
        </w:rPr>
      </w:pPr>
      <w:r w:rsidRPr="001172A5">
        <w:rPr>
          <w:rFonts w:ascii="Book Antiqua" w:hAnsi="Book Antiqua"/>
          <w:b/>
        </w:rPr>
        <w:t xml:space="preserve">Art. 20 - Modalità di esercizio del diritto di accesso documentale </w:t>
      </w:r>
    </w:p>
    <w:p w:rsidR="00B169B9" w:rsidRPr="001172A5" w:rsidRDefault="00F6255B" w:rsidP="001172A5">
      <w:pPr>
        <w:spacing w:line="360" w:lineRule="auto"/>
        <w:ind w:left="112" w:right="2419"/>
        <w:jc w:val="both"/>
        <w:rPr>
          <w:rFonts w:ascii="Book Antiqua" w:hAnsi="Book Antiqua"/>
          <w:b/>
        </w:rPr>
      </w:pPr>
      <w:r w:rsidRPr="001172A5">
        <w:rPr>
          <w:rFonts w:ascii="Book Antiqua" w:hAnsi="Book Antiqua"/>
          <w:b/>
        </w:rPr>
        <w:t>Art. 21 - Diritto di accesso dei consiglieri comunali</w:t>
      </w:r>
    </w:p>
    <w:p w:rsidR="00B169B9" w:rsidRPr="001172A5" w:rsidRDefault="00F6255B" w:rsidP="001172A5">
      <w:pPr>
        <w:spacing w:line="360" w:lineRule="auto"/>
        <w:ind w:left="112"/>
        <w:jc w:val="both"/>
        <w:rPr>
          <w:rFonts w:ascii="Book Antiqua" w:hAnsi="Book Antiqua"/>
          <w:b/>
        </w:rPr>
      </w:pPr>
      <w:r w:rsidRPr="001172A5">
        <w:rPr>
          <w:rFonts w:ascii="Book Antiqua" w:hAnsi="Book Antiqua"/>
          <w:b/>
        </w:rPr>
        <w:t>Art. 22 - Norme e regolamenti abrogati, rinvio dinamico</w:t>
      </w:r>
    </w:p>
    <w:p w:rsidR="00B169B9" w:rsidRPr="001172A5" w:rsidRDefault="00B169B9" w:rsidP="001172A5">
      <w:pPr>
        <w:spacing w:line="360" w:lineRule="auto"/>
        <w:rPr>
          <w:rFonts w:ascii="Book Antiqua" w:hAnsi="Book Antiqua"/>
        </w:rPr>
        <w:sectPr w:rsidR="00B169B9" w:rsidRPr="001172A5" w:rsidSect="001172A5">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7" w:right="1134" w:bottom="1134" w:left="1134" w:header="720" w:footer="720" w:gutter="0"/>
          <w:cols w:space="720"/>
          <w:docGrid w:linePitch="299"/>
        </w:sectPr>
      </w:pPr>
    </w:p>
    <w:p w:rsidR="00B169B9" w:rsidRPr="001172A5" w:rsidRDefault="00F6255B" w:rsidP="001172A5">
      <w:pPr>
        <w:pStyle w:val="Corpodeltesto"/>
        <w:spacing w:before="50" w:line="360" w:lineRule="auto"/>
        <w:rPr>
          <w:rFonts w:ascii="Book Antiqua" w:hAnsi="Book Antiqua"/>
          <w:sz w:val="22"/>
          <w:szCs w:val="22"/>
        </w:rPr>
      </w:pPr>
      <w:r w:rsidRPr="001172A5">
        <w:rPr>
          <w:rFonts w:ascii="Book Antiqua" w:hAnsi="Book Antiqua"/>
          <w:sz w:val="22"/>
          <w:szCs w:val="22"/>
          <w:u w:val="single"/>
        </w:rPr>
        <w:lastRenderedPageBreak/>
        <w:t>Art. 1 – Definizioni</w:t>
      </w:r>
    </w:p>
    <w:p w:rsidR="00B169B9" w:rsidRPr="001172A5" w:rsidRDefault="00F6255B" w:rsidP="001172A5">
      <w:pPr>
        <w:pStyle w:val="Corpodeltesto"/>
        <w:spacing w:line="360" w:lineRule="auto"/>
        <w:ind w:left="832"/>
        <w:jc w:val="left"/>
        <w:rPr>
          <w:rFonts w:ascii="Book Antiqua" w:hAnsi="Book Antiqua"/>
          <w:sz w:val="22"/>
          <w:szCs w:val="22"/>
        </w:rPr>
      </w:pPr>
      <w:r w:rsidRPr="001172A5">
        <w:rPr>
          <w:rFonts w:ascii="Book Antiqua" w:hAnsi="Book Antiqua"/>
          <w:sz w:val="22"/>
          <w:szCs w:val="22"/>
        </w:rPr>
        <w:t>Ai fini del presente regolamento si intende:</w:t>
      </w:r>
    </w:p>
    <w:p w:rsidR="00B169B9" w:rsidRPr="001172A5" w:rsidRDefault="00F6255B" w:rsidP="001172A5">
      <w:pPr>
        <w:pStyle w:val="Paragrafoelenco"/>
        <w:numPr>
          <w:ilvl w:val="0"/>
          <w:numId w:val="26"/>
        </w:numPr>
        <w:tabs>
          <w:tab w:val="left" w:pos="833"/>
        </w:tabs>
        <w:spacing w:before="1" w:line="360" w:lineRule="auto"/>
        <w:ind w:right="107" w:hanging="360"/>
        <w:rPr>
          <w:rFonts w:ascii="Book Antiqua" w:hAnsi="Book Antiqua"/>
        </w:rPr>
      </w:pPr>
      <w:r w:rsidRPr="001172A5">
        <w:rPr>
          <w:rFonts w:ascii="Book Antiqua" w:hAnsi="Book Antiqua"/>
        </w:rPr>
        <w:t>per “diritto di accesso”, il diritto degli interessati di prendere visione e di estrarre copia di documenti amministrativi;</w:t>
      </w:r>
    </w:p>
    <w:p w:rsidR="00B169B9" w:rsidRPr="001172A5" w:rsidRDefault="00F6255B" w:rsidP="001172A5">
      <w:pPr>
        <w:pStyle w:val="Paragrafoelenco"/>
        <w:numPr>
          <w:ilvl w:val="0"/>
          <w:numId w:val="26"/>
        </w:numPr>
        <w:tabs>
          <w:tab w:val="left" w:pos="833"/>
        </w:tabs>
        <w:spacing w:line="360" w:lineRule="auto"/>
        <w:ind w:right="101" w:hanging="360"/>
        <w:rPr>
          <w:rFonts w:ascii="Book Antiqua" w:hAnsi="Book Antiqua"/>
        </w:rPr>
      </w:pPr>
      <w:r w:rsidRPr="001172A5">
        <w:rPr>
          <w:rFonts w:ascii="Book Antiqua" w:hAnsi="Book Antiqua"/>
        </w:rPr>
        <w:t>per “accesso civico”, il diritto di accesso ai dati di pubblicazione obbligatoria nella sezione del sito internet istituzionale, nell’apposita sezione denominata “Amministrazione trasparente”, come disciplinato dal D.Lgs.33/2013 e</w:t>
      </w:r>
      <w:r w:rsidRPr="001172A5">
        <w:rPr>
          <w:rFonts w:ascii="Book Antiqua" w:hAnsi="Book Antiqua"/>
          <w:spacing w:val="-4"/>
        </w:rPr>
        <w:t xml:space="preserve"> </w:t>
      </w:r>
      <w:r w:rsidRPr="001172A5">
        <w:rPr>
          <w:rFonts w:ascii="Book Antiqua" w:hAnsi="Book Antiqua"/>
        </w:rPr>
        <w:t>s.m.i.;</w:t>
      </w:r>
    </w:p>
    <w:p w:rsidR="00B169B9" w:rsidRPr="001172A5" w:rsidRDefault="00F6255B" w:rsidP="001172A5">
      <w:pPr>
        <w:pStyle w:val="Paragrafoelenco"/>
        <w:numPr>
          <w:ilvl w:val="0"/>
          <w:numId w:val="26"/>
        </w:numPr>
        <w:tabs>
          <w:tab w:val="left" w:pos="833"/>
          <w:tab w:val="left" w:pos="9215"/>
        </w:tabs>
        <w:spacing w:before="1" w:line="360" w:lineRule="auto"/>
        <w:ind w:right="106" w:hanging="360"/>
        <w:rPr>
          <w:rFonts w:ascii="Book Antiqua" w:hAnsi="Book Antiqua"/>
        </w:rPr>
      </w:pPr>
      <w:r w:rsidRPr="001172A5">
        <w:rPr>
          <w:rFonts w:ascii="Book Antiqua" w:hAnsi="Book Antiqua"/>
        </w:rPr>
        <w:t>per “accesso generalizzato”, il diritto di accesso con le modalità dell’accesso civico a tutti i dati in possesso dell'amministrazione comunale, senza alcuna motivazione, disciplinato dal D.Lgs.97/2016 e</w:t>
      </w:r>
      <w:r w:rsidR="001172A5">
        <w:rPr>
          <w:rFonts w:ascii="Book Antiqua" w:hAnsi="Book Antiqua"/>
        </w:rPr>
        <w:t xml:space="preserve"> </w:t>
      </w:r>
      <w:r w:rsidRPr="001172A5">
        <w:rPr>
          <w:rFonts w:ascii="Book Antiqua" w:hAnsi="Book Antiqua"/>
        </w:rPr>
        <w:t>s.m.i.;</w:t>
      </w:r>
    </w:p>
    <w:p w:rsidR="00B169B9" w:rsidRPr="001172A5" w:rsidRDefault="00F6255B" w:rsidP="001172A5">
      <w:pPr>
        <w:pStyle w:val="Paragrafoelenco"/>
        <w:numPr>
          <w:ilvl w:val="0"/>
          <w:numId w:val="26"/>
        </w:numPr>
        <w:tabs>
          <w:tab w:val="left" w:pos="833"/>
        </w:tabs>
        <w:spacing w:before="5" w:line="360" w:lineRule="auto"/>
        <w:ind w:right="106" w:hanging="360"/>
        <w:rPr>
          <w:rFonts w:ascii="Book Antiqua" w:hAnsi="Book Antiqua"/>
        </w:rPr>
      </w:pPr>
      <w:r w:rsidRPr="001172A5">
        <w:rPr>
          <w:rFonts w:ascii="Book Antiqua" w:hAnsi="Book Antiqua"/>
        </w:rPr>
        <w:t>per diritto di “accesso documentale”, il diritto di accesso disposto dagli artt. 22 e seguenti della legge 08/08/1990, n. 241, disciplinato nella parte seconda del presente regolamento, sottoposto ad istanza debitamente</w:t>
      </w:r>
      <w:r w:rsidRPr="001172A5">
        <w:rPr>
          <w:rFonts w:ascii="Book Antiqua" w:hAnsi="Book Antiqua"/>
          <w:spacing w:val="-2"/>
        </w:rPr>
        <w:t xml:space="preserve"> </w:t>
      </w:r>
      <w:r w:rsidRPr="001172A5">
        <w:rPr>
          <w:rFonts w:ascii="Book Antiqua" w:hAnsi="Book Antiqua"/>
        </w:rPr>
        <w:t>motivata;</w:t>
      </w:r>
    </w:p>
    <w:p w:rsidR="00B169B9" w:rsidRPr="001172A5" w:rsidRDefault="00F6255B" w:rsidP="001172A5">
      <w:pPr>
        <w:pStyle w:val="Paragrafoelenco"/>
        <w:numPr>
          <w:ilvl w:val="0"/>
          <w:numId w:val="26"/>
        </w:numPr>
        <w:tabs>
          <w:tab w:val="left" w:pos="833"/>
        </w:tabs>
        <w:spacing w:before="5" w:line="360" w:lineRule="auto"/>
        <w:ind w:right="106" w:hanging="360"/>
        <w:rPr>
          <w:rFonts w:ascii="Book Antiqua" w:hAnsi="Book Antiqua"/>
        </w:rPr>
      </w:pPr>
      <w:r w:rsidRPr="001172A5">
        <w:rPr>
          <w:rFonts w:ascii="Book Antiqua" w:hAnsi="Book Antiqua"/>
        </w:rPr>
        <w:t>per “interessati”, tutti i soggetti privati, compresi quelli portatori di interessi pubblici o diffusi, che abbiano un interesse diretto, concreto ed attuale, corrispondente ad una situazione giuridicamente tutelata e collegata al documento al quale è richiesto l’accesso</w:t>
      </w:r>
      <w:r w:rsidRPr="001172A5">
        <w:rPr>
          <w:rFonts w:ascii="Book Antiqua" w:hAnsi="Book Antiqua"/>
          <w:spacing w:val="-15"/>
        </w:rPr>
        <w:t xml:space="preserve"> </w:t>
      </w:r>
      <w:r w:rsidRPr="001172A5">
        <w:rPr>
          <w:rFonts w:ascii="Book Antiqua" w:hAnsi="Book Antiqua"/>
        </w:rPr>
        <w:t>documentale;</w:t>
      </w:r>
    </w:p>
    <w:p w:rsidR="00B169B9" w:rsidRPr="001172A5" w:rsidRDefault="00F6255B" w:rsidP="001172A5">
      <w:pPr>
        <w:pStyle w:val="Paragrafoelenco"/>
        <w:numPr>
          <w:ilvl w:val="0"/>
          <w:numId w:val="26"/>
        </w:numPr>
        <w:tabs>
          <w:tab w:val="left" w:pos="833"/>
        </w:tabs>
        <w:spacing w:before="6" w:line="360" w:lineRule="auto"/>
        <w:ind w:hanging="360"/>
        <w:rPr>
          <w:rFonts w:ascii="Book Antiqua" w:hAnsi="Book Antiqua"/>
        </w:rPr>
      </w:pPr>
      <w:r w:rsidRPr="001172A5">
        <w:rPr>
          <w:rFonts w:ascii="Book Antiqua" w:hAnsi="Book Antiqua"/>
        </w:rPr>
        <w:t>per “controinteressati”, tutti i soggetti, individuati o facilmente individuabili in base alla natura del documento richiesto, che dall’esercizio dell’accesso vedrebbero compromesso il loro diritto e/o gli interessi come specificati nell'art.5bis del D.Lgs.33/2013 e</w:t>
      </w:r>
      <w:r w:rsidRPr="001172A5">
        <w:rPr>
          <w:rFonts w:ascii="Book Antiqua" w:hAnsi="Book Antiqua"/>
          <w:spacing w:val="-11"/>
        </w:rPr>
        <w:t xml:space="preserve"> </w:t>
      </w:r>
      <w:r w:rsidRPr="001172A5">
        <w:rPr>
          <w:rFonts w:ascii="Book Antiqua" w:hAnsi="Book Antiqua"/>
        </w:rPr>
        <w:t>s.m.i.;</w:t>
      </w:r>
    </w:p>
    <w:p w:rsidR="00B169B9" w:rsidRPr="001172A5" w:rsidRDefault="00F6255B" w:rsidP="001172A5">
      <w:pPr>
        <w:pStyle w:val="Paragrafoelenco"/>
        <w:numPr>
          <w:ilvl w:val="0"/>
          <w:numId w:val="26"/>
        </w:numPr>
        <w:tabs>
          <w:tab w:val="left" w:pos="833"/>
        </w:tabs>
        <w:spacing w:before="3" w:line="360" w:lineRule="auto"/>
        <w:ind w:right="104" w:hanging="360"/>
        <w:rPr>
          <w:rFonts w:ascii="Book Antiqua" w:hAnsi="Book Antiqua"/>
        </w:rPr>
      </w:pPr>
      <w:r w:rsidRPr="001172A5">
        <w:rPr>
          <w:rFonts w:ascii="Book Antiqua" w:hAnsi="Book Antiqua"/>
        </w:rPr>
        <w:t>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w:t>
      </w:r>
      <w:r w:rsidRPr="001172A5">
        <w:rPr>
          <w:rFonts w:ascii="Book Antiqua" w:hAnsi="Book Antiqua"/>
          <w:spacing w:val="-39"/>
        </w:rPr>
        <w:t xml:space="preserve"> </w:t>
      </w:r>
      <w:r w:rsidRPr="001172A5">
        <w:rPr>
          <w:rFonts w:ascii="Book Antiqua" w:hAnsi="Book Antiqua"/>
        </w:rPr>
        <w:t>sostanziale;</w:t>
      </w:r>
    </w:p>
    <w:p w:rsidR="00B169B9" w:rsidRPr="001172A5" w:rsidRDefault="00F6255B" w:rsidP="001172A5">
      <w:pPr>
        <w:pStyle w:val="Paragrafoelenco"/>
        <w:numPr>
          <w:ilvl w:val="0"/>
          <w:numId w:val="26"/>
        </w:numPr>
        <w:tabs>
          <w:tab w:val="left" w:pos="833"/>
        </w:tabs>
        <w:spacing w:before="1" w:line="360" w:lineRule="auto"/>
        <w:ind w:hanging="360"/>
        <w:rPr>
          <w:rFonts w:ascii="Book Antiqua" w:hAnsi="Book Antiqua"/>
        </w:rPr>
      </w:pPr>
      <w:r w:rsidRPr="001172A5">
        <w:rPr>
          <w:rFonts w:ascii="Book Antiqua" w:hAnsi="Book Antiqua"/>
        </w:rPr>
        <w:t>per “dato amministrativo”, si intende ogni documento e in genere ogni informazione in cui si è esplicata l’attività di questa amministrazione comunale, senza alcuna distinzione tra banca dati informatica o semplice notizia o informazione in possesso di dipendenti o</w:t>
      </w:r>
      <w:r w:rsidRPr="001172A5">
        <w:rPr>
          <w:rFonts w:ascii="Book Antiqua" w:hAnsi="Book Antiqua"/>
          <w:spacing w:val="-14"/>
        </w:rPr>
        <w:t xml:space="preserve"> </w:t>
      </w:r>
      <w:r w:rsidRPr="001172A5">
        <w:rPr>
          <w:rFonts w:ascii="Book Antiqua" w:hAnsi="Book Antiqua"/>
        </w:rPr>
        <w:t>amministratori;</w:t>
      </w:r>
    </w:p>
    <w:p w:rsidR="00B169B9" w:rsidRPr="001172A5" w:rsidRDefault="00F6255B" w:rsidP="001172A5">
      <w:pPr>
        <w:pStyle w:val="Paragrafoelenco"/>
        <w:numPr>
          <w:ilvl w:val="0"/>
          <w:numId w:val="26"/>
        </w:numPr>
        <w:tabs>
          <w:tab w:val="left" w:pos="833"/>
        </w:tabs>
        <w:spacing w:before="5" w:line="360" w:lineRule="auto"/>
        <w:ind w:right="103" w:hanging="360"/>
        <w:rPr>
          <w:rFonts w:ascii="Book Antiqua" w:hAnsi="Book Antiqua"/>
        </w:rPr>
      </w:pPr>
      <w:r w:rsidRPr="001172A5">
        <w:rPr>
          <w:rFonts w:ascii="Book Antiqua" w:hAnsi="Book Antiqua"/>
        </w:rPr>
        <w:t>per “responsabilità per il riutilizzo dei dati”, la responsabilità civile, amministrativa e penale dell’utilizzo dei dati e dei documenti dal momento in cui escono dalla materiale disponibilità del comune.</w:t>
      </w:r>
    </w:p>
    <w:p w:rsidR="00B169B9" w:rsidRPr="001172A5" w:rsidRDefault="00B169B9" w:rsidP="001172A5">
      <w:pPr>
        <w:pStyle w:val="Corpodeltesto"/>
        <w:spacing w:before="2" w:line="360" w:lineRule="auto"/>
        <w:ind w:left="0"/>
        <w:jc w:val="left"/>
        <w:rPr>
          <w:rFonts w:ascii="Book Antiqua" w:hAnsi="Book Antiqua"/>
          <w:sz w:val="22"/>
          <w:szCs w:val="22"/>
        </w:rPr>
      </w:pPr>
    </w:p>
    <w:p w:rsidR="001172A5" w:rsidRDefault="001172A5" w:rsidP="001172A5">
      <w:pPr>
        <w:pStyle w:val="Corpodeltesto"/>
        <w:spacing w:before="1" w:line="360" w:lineRule="auto"/>
        <w:rPr>
          <w:rFonts w:ascii="Book Antiqua" w:hAnsi="Book Antiqua"/>
          <w:sz w:val="22"/>
          <w:szCs w:val="22"/>
          <w:u w:val="single"/>
        </w:rPr>
      </w:pP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u w:val="single"/>
        </w:rPr>
        <w:lastRenderedPageBreak/>
        <w:t>Art. 2 – Oggetto del regolamento</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rPr>
        <w:t>1. Il presente regolamento disciplina i criteri e le modalità organizzative per l'esercizio dei seguenti diritti:</w:t>
      </w:r>
    </w:p>
    <w:p w:rsidR="00B169B9" w:rsidRPr="001172A5" w:rsidRDefault="00F6255B" w:rsidP="001172A5">
      <w:pPr>
        <w:pStyle w:val="Paragrafoelenco"/>
        <w:numPr>
          <w:ilvl w:val="0"/>
          <w:numId w:val="25"/>
        </w:numPr>
        <w:tabs>
          <w:tab w:val="left" w:pos="257"/>
        </w:tabs>
        <w:spacing w:line="360" w:lineRule="auto"/>
        <w:ind w:right="108" w:firstLine="0"/>
        <w:rPr>
          <w:rFonts w:ascii="Book Antiqua" w:hAnsi="Book Antiqua"/>
        </w:rPr>
      </w:pPr>
      <w:r w:rsidRPr="001172A5">
        <w:rPr>
          <w:rFonts w:ascii="Book Antiqua" w:hAnsi="Book Antiqua"/>
          <w:u w:val="single"/>
        </w:rPr>
        <w:t>accesso civico:</w:t>
      </w:r>
      <w:r w:rsidRPr="001172A5">
        <w:rPr>
          <w:rFonts w:ascii="Book Antiqua" w:hAnsi="Book Antiqua"/>
        </w:rPr>
        <w:t xml:space="preserve"> sancisce il diritto di chiunque di richiedere i documenti, le informazioni o i dati che l’ente abbia omesso di pubblicare pur avendone l’obbligo ai sensi della normativa sulla</w:t>
      </w:r>
      <w:r w:rsidRPr="001172A5">
        <w:rPr>
          <w:rFonts w:ascii="Book Antiqua" w:hAnsi="Book Antiqua"/>
          <w:spacing w:val="-18"/>
        </w:rPr>
        <w:t xml:space="preserve"> </w:t>
      </w:r>
      <w:r w:rsidRPr="001172A5">
        <w:rPr>
          <w:rFonts w:ascii="Book Antiqua" w:hAnsi="Book Antiqua"/>
        </w:rPr>
        <w:t>trasparenza;</w:t>
      </w:r>
    </w:p>
    <w:p w:rsidR="00B169B9" w:rsidRPr="001172A5" w:rsidRDefault="00F6255B" w:rsidP="001172A5">
      <w:pPr>
        <w:pStyle w:val="Paragrafoelenco"/>
        <w:numPr>
          <w:ilvl w:val="0"/>
          <w:numId w:val="25"/>
        </w:numPr>
        <w:tabs>
          <w:tab w:val="left" w:pos="289"/>
        </w:tabs>
        <w:spacing w:line="360" w:lineRule="auto"/>
        <w:ind w:firstLine="0"/>
        <w:rPr>
          <w:rFonts w:ascii="Book Antiqua" w:hAnsi="Book Antiqua"/>
        </w:rPr>
      </w:pPr>
      <w:r w:rsidRPr="001172A5">
        <w:rPr>
          <w:rFonts w:ascii="Book Antiqua" w:hAnsi="Book Antiqua"/>
          <w:u w:val="single"/>
        </w:rPr>
        <w:t>accesso generalizzato:</w:t>
      </w:r>
      <w:r w:rsidRPr="001172A5">
        <w:rPr>
          <w:rFonts w:ascii="Book Antiqua" w:hAnsi="Book Antiqua"/>
        </w:rPr>
        <w:t xml:space="preserve"> comporta il diritto di chiunque di accedere a dati, documenti ed informazioni detenuti dall’ente, ulteriori rispetto a quelli sottoposti ad obbligo di pubblicazione, ad esclusione di quelli sottoposti al regime di</w:t>
      </w:r>
      <w:r w:rsidRPr="001172A5">
        <w:rPr>
          <w:rFonts w:ascii="Book Antiqua" w:hAnsi="Book Antiqua"/>
          <w:spacing w:val="-8"/>
        </w:rPr>
        <w:t xml:space="preserve"> </w:t>
      </w:r>
      <w:r w:rsidRPr="001172A5">
        <w:rPr>
          <w:rFonts w:ascii="Book Antiqua" w:hAnsi="Book Antiqua"/>
        </w:rPr>
        <w:t>riservatezza;</w:t>
      </w:r>
    </w:p>
    <w:p w:rsidR="00B169B9" w:rsidRPr="001172A5" w:rsidRDefault="00F6255B" w:rsidP="001172A5">
      <w:pPr>
        <w:pStyle w:val="Paragrafoelenco"/>
        <w:numPr>
          <w:ilvl w:val="0"/>
          <w:numId w:val="25"/>
        </w:numPr>
        <w:tabs>
          <w:tab w:val="left" w:pos="241"/>
        </w:tabs>
        <w:spacing w:before="1" w:line="360" w:lineRule="auto"/>
        <w:ind w:right="103" w:firstLine="0"/>
        <w:rPr>
          <w:rFonts w:ascii="Book Antiqua" w:hAnsi="Book Antiqua"/>
        </w:rPr>
      </w:pPr>
      <w:r w:rsidRPr="001172A5">
        <w:rPr>
          <w:rFonts w:ascii="Book Antiqua" w:hAnsi="Book Antiqua"/>
          <w:u w:val="single"/>
        </w:rPr>
        <w:t>accesso documentale:</w:t>
      </w:r>
      <w:r w:rsidRPr="001172A5">
        <w:rPr>
          <w:rFonts w:ascii="Book Antiqua" w:hAnsi="Book Antiqua"/>
        </w:rPr>
        <w:t xml:space="preserve"> disciplinato dagli artt. 22 e seguenti della legge n. 241/1990, con la finalità di porre i soggetti interessati in grado di esercitare al meglio le facoltà partecipative e/o oppositive e difensive che l’ordinamento attribuisce loro a tutela delle posizioni giuridiche qualificate di cui sono titolari. L’accesso documentale opera sulla base di norme e presupposti diversi da quelli afferenti l’accesso civico (generalizzato e non), come specificato nella seconda parte del presente</w:t>
      </w:r>
      <w:r w:rsidRPr="001172A5">
        <w:rPr>
          <w:rFonts w:ascii="Book Antiqua" w:hAnsi="Book Antiqua"/>
          <w:spacing w:val="-8"/>
        </w:rPr>
        <w:t xml:space="preserve"> </w:t>
      </w:r>
      <w:r w:rsidRPr="001172A5">
        <w:rPr>
          <w:rFonts w:ascii="Book Antiqua" w:hAnsi="Book Antiqua"/>
        </w:rPr>
        <w:t>regolamento.</w:t>
      </w:r>
    </w:p>
    <w:p w:rsidR="00B169B9" w:rsidRPr="001172A5" w:rsidRDefault="00B169B9" w:rsidP="001172A5">
      <w:pPr>
        <w:pStyle w:val="Corpodeltesto"/>
        <w:spacing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PARTE PRIMA</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3 Accesso civico e accesso</w:t>
      </w:r>
      <w:r w:rsidRPr="001172A5">
        <w:rPr>
          <w:rFonts w:ascii="Book Antiqua" w:hAnsi="Book Antiqua"/>
          <w:spacing w:val="51"/>
          <w:sz w:val="22"/>
          <w:szCs w:val="22"/>
          <w:u w:val="single"/>
        </w:rPr>
        <w:t xml:space="preserve"> </w:t>
      </w:r>
      <w:r w:rsidRPr="001172A5">
        <w:rPr>
          <w:rFonts w:ascii="Book Antiqua" w:hAnsi="Book Antiqua"/>
          <w:sz w:val="22"/>
          <w:szCs w:val="22"/>
          <w:u w:val="single"/>
        </w:rPr>
        <w:t>generalizzato</w:t>
      </w:r>
    </w:p>
    <w:p w:rsidR="00B169B9" w:rsidRPr="001172A5" w:rsidRDefault="00F6255B" w:rsidP="001172A5">
      <w:pPr>
        <w:pStyle w:val="Paragrafoelenco"/>
        <w:numPr>
          <w:ilvl w:val="0"/>
          <w:numId w:val="24"/>
        </w:numPr>
        <w:tabs>
          <w:tab w:val="left" w:pos="392"/>
        </w:tabs>
        <w:spacing w:before="1" w:line="360" w:lineRule="auto"/>
        <w:ind w:firstLine="0"/>
        <w:rPr>
          <w:rFonts w:ascii="Book Antiqua" w:hAnsi="Book Antiqua"/>
        </w:rPr>
      </w:pPr>
      <w:r w:rsidRPr="001172A5">
        <w:rPr>
          <w:rFonts w:ascii="Book Antiqua" w:hAnsi="Book Antiqua"/>
        </w:rPr>
        <w:t>Questo comune adempie agli obblighi di pubblicazione dei propri dati (accesso civico) mediante il costante aggiornamento della sezione del proprio sito web istituzionale</w:t>
      </w:r>
      <w:r w:rsidRPr="001172A5">
        <w:rPr>
          <w:rFonts w:ascii="Book Antiqua" w:hAnsi="Book Antiqua"/>
          <w:color w:val="0000FF"/>
        </w:rPr>
        <w:t xml:space="preserve"> </w:t>
      </w:r>
      <w:hyperlink r:id="rId14" w:history="1">
        <w:r w:rsidR="001172A5" w:rsidRPr="00CD4C62">
          <w:rPr>
            <w:rStyle w:val="Collegamentoipertestuale"/>
            <w:rFonts w:ascii="Book Antiqua" w:hAnsi="Book Antiqua"/>
            <w:u w:color="0000FF"/>
          </w:rPr>
          <w:t>www.comune.ugento.le.it</w:t>
        </w:r>
        <w:r w:rsidR="001172A5" w:rsidRPr="00CD4C62">
          <w:rPr>
            <w:rStyle w:val="Collegamentoipertestuale"/>
            <w:rFonts w:ascii="Book Antiqua" w:hAnsi="Book Antiqua"/>
          </w:rPr>
          <w:t>,</w:t>
        </w:r>
      </w:hyperlink>
      <w:r w:rsidRPr="001172A5">
        <w:rPr>
          <w:rFonts w:ascii="Book Antiqua" w:hAnsi="Book Antiqua"/>
        </w:rPr>
        <w:t xml:space="preserve"> denominata: AMMINISTRAZIONE</w:t>
      </w:r>
      <w:r w:rsidRPr="001172A5">
        <w:rPr>
          <w:rFonts w:ascii="Book Antiqua" w:hAnsi="Book Antiqua"/>
          <w:spacing w:val="-4"/>
        </w:rPr>
        <w:t xml:space="preserve"> </w:t>
      </w:r>
      <w:r w:rsidRPr="001172A5">
        <w:rPr>
          <w:rFonts w:ascii="Book Antiqua" w:hAnsi="Book Antiqua"/>
        </w:rPr>
        <w:t>TRASPARENTE.</w:t>
      </w:r>
    </w:p>
    <w:p w:rsidR="00B169B9" w:rsidRPr="001172A5" w:rsidRDefault="00F6255B" w:rsidP="001172A5">
      <w:pPr>
        <w:pStyle w:val="Paragrafoelenco"/>
        <w:numPr>
          <w:ilvl w:val="0"/>
          <w:numId w:val="24"/>
        </w:numPr>
        <w:tabs>
          <w:tab w:val="left" w:pos="389"/>
        </w:tabs>
        <w:spacing w:before="1" w:line="360" w:lineRule="auto"/>
        <w:ind w:firstLine="0"/>
        <w:rPr>
          <w:rFonts w:ascii="Book Antiqua" w:hAnsi="Book Antiqua"/>
        </w:rPr>
      </w:pPr>
      <w:r w:rsidRPr="001172A5">
        <w:rPr>
          <w:rFonts w:ascii="Book Antiqua" w:hAnsi="Book Antiqua"/>
        </w:rPr>
        <w:t>L'obbligo di pubblicare documenti, informazioni o dati comporta il diritto di chiunque di richiedere i medesimi, nei casi in cui sia stata omessa la loro pubblicazione, mediante un’istanza di accesso</w:t>
      </w:r>
      <w:r w:rsidRPr="001172A5">
        <w:rPr>
          <w:rFonts w:ascii="Book Antiqua" w:hAnsi="Book Antiqua"/>
          <w:spacing w:val="-32"/>
        </w:rPr>
        <w:t xml:space="preserve"> </w:t>
      </w:r>
      <w:r w:rsidRPr="001172A5">
        <w:rPr>
          <w:rFonts w:ascii="Book Antiqua" w:hAnsi="Book Antiqua"/>
        </w:rPr>
        <w:t>civico.</w:t>
      </w:r>
    </w:p>
    <w:p w:rsidR="00B169B9" w:rsidRPr="001172A5" w:rsidRDefault="00F6255B" w:rsidP="001172A5">
      <w:pPr>
        <w:pStyle w:val="Paragrafoelenco"/>
        <w:numPr>
          <w:ilvl w:val="0"/>
          <w:numId w:val="24"/>
        </w:numPr>
        <w:tabs>
          <w:tab w:val="left" w:pos="339"/>
        </w:tabs>
        <w:spacing w:line="360" w:lineRule="auto"/>
        <w:ind w:right="103" w:firstLine="0"/>
        <w:rPr>
          <w:rFonts w:ascii="Book Antiqua" w:hAnsi="Book Antiqua"/>
        </w:rPr>
      </w:pPr>
      <w:r w:rsidRPr="001172A5">
        <w:rPr>
          <w:rFonts w:ascii="Book Antiqua" w:hAnsi="Book Antiqua"/>
        </w:rPr>
        <w:t>Il diritto di accesso generalizzato, oltre che quello civico, è riconosciuto allo scopo di favorire forme diffuse di controllo sul perseguimento delle funzioni istituzionali e sull’utilizzo delle risorse pubbliche e di  promuovere la partecipazione al dibattito pubblico; la legge n. 241/1990 esclude perentoriamente l’utilizzo del diritto di accesso al fine di sottoporre l’Amministrazione ad un controllo</w:t>
      </w:r>
      <w:r w:rsidRPr="001172A5">
        <w:rPr>
          <w:rFonts w:ascii="Book Antiqua" w:hAnsi="Book Antiqua"/>
          <w:spacing w:val="-12"/>
        </w:rPr>
        <w:t xml:space="preserve"> </w:t>
      </w:r>
      <w:r w:rsidRPr="001172A5">
        <w:rPr>
          <w:rFonts w:ascii="Book Antiqua" w:hAnsi="Book Antiqua"/>
        </w:rPr>
        <w:t>generalizzato.</w:t>
      </w:r>
    </w:p>
    <w:p w:rsidR="00B169B9" w:rsidRPr="001172A5" w:rsidRDefault="00B169B9" w:rsidP="001172A5">
      <w:pPr>
        <w:pStyle w:val="Corpodeltesto"/>
        <w:spacing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4 Legittimazione soggettiva</w:t>
      </w:r>
    </w:p>
    <w:p w:rsidR="00B169B9" w:rsidRPr="001172A5" w:rsidRDefault="00F6255B" w:rsidP="001172A5">
      <w:pPr>
        <w:pStyle w:val="Paragrafoelenco"/>
        <w:numPr>
          <w:ilvl w:val="0"/>
          <w:numId w:val="23"/>
        </w:numPr>
        <w:tabs>
          <w:tab w:val="left" w:pos="341"/>
        </w:tabs>
        <w:spacing w:line="360" w:lineRule="auto"/>
        <w:ind w:firstLine="0"/>
        <w:rPr>
          <w:rFonts w:ascii="Book Antiqua" w:hAnsi="Book Antiqua"/>
        </w:rPr>
      </w:pPr>
      <w:r w:rsidRPr="001172A5">
        <w:rPr>
          <w:rFonts w:ascii="Book Antiqua" w:hAnsi="Book Antiqua"/>
        </w:rPr>
        <w:t>L’esercizio dell’accesso civico e dell’accesso generalizzato non è sottoposto ad alcuna limitazione quanto alla legittimazione soggettiva del richiedente; chiunque può esercitare tale diritto indipendentemente dall’essere cittadino italiano o residente nel territorio dello</w:t>
      </w:r>
      <w:r w:rsidRPr="001172A5">
        <w:rPr>
          <w:rFonts w:ascii="Book Antiqua" w:hAnsi="Book Antiqua"/>
          <w:spacing w:val="-4"/>
        </w:rPr>
        <w:t xml:space="preserve"> </w:t>
      </w:r>
      <w:r w:rsidRPr="001172A5">
        <w:rPr>
          <w:rFonts w:ascii="Book Antiqua" w:hAnsi="Book Antiqua"/>
        </w:rPr>
        <w:t>Stato.</w:t>
      </w:r>
    </w:p>
    <w:p w:rsidR="00B169B9" w:rsidRPr="001172A5" w:rsidRDefault="00F6255B" w:rsidP="001172A5">
      <w:pPr>
        <w:pStyle w:val="Paragrafoelenco"/>
        <w:numPr>
          <w:ilvl w:val="0"/>
          <w:numId w:val="23"/>
        </w:numPr>
        <w:tabs>
          <w:tab w:val="left" w:pos="353"/>
        </w:tabs>
        <w:spacing w:line="360" w:lineRule="auto"/>
        <w:ind w:firstLine="0"/>
        <w:rPr>
          <w:rFonts w:ascii="Book Antiqua" w:hAnsi="Book Antiqua"/>
        </w:rPr>
      </w:pPr>
      <w:r w:rsidRPr="001172A5">
        <w:rPr>
          <w:rFonts w:ascii="Book Antiqua" w:hAnsi="Book Antiqua"/>
        </w:rPr>
        <w:lastRenderedPageBreak/>
        <w:t>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w:t>
      </w:r>
      <w:r w:rsidRPr="001172A5">
        <w:rPr>
          <w:rFonts w:ascii="Book Antiqua" w:hAnsi="Book Antiqua"/>
          <w:spacing w:val="-16"/>
        </w:rPr>
        <w:t xml:space="preserve"> </w:t>
      </w:r>
      <w:r w:rsidRPr="001172A5">
        <w:rPr>
          <w:rFonts w:ascii="Book Antiqua" w:hAnsi="Book Antiqua"/>
        </w:rPr>
        <w:t>l’accesso.</w:t>
      </w:r>
    </w:p>
    <w:p w:rsidR="00B169B9" w:rsidRPr="001172A5" w:rsidRDefault="00F6255B" w:rsidP="001172A5">
      <w:pPr>
        <w:pStyle w:val="Paragrafoelenco"/>
        <w:numPr>
          <w:ilvl w:val="0"/>
          <w:numId w:val="23"/>
        </w:numPr>
        <w:tabs>
          <w:tab w:val="left" w:pos="280"/>
        </w:tabs>
        <w:spacing w:line="360" w:lineRule="auto"/>
        <w:ind w:firstLine="0"/>
        <w:rPr>
          <w:rFonts w:ascii="Book Antiqua" w:hAnsi="Book Antiqua"/>
        </w:rPr>
      </w:pPr>
      <w:r w:rsidRPr="001172A5">
        <w:rPr>
          <w:rFonts w:ascii="Book Antiqua" w:hAnsi="Book Antiqua"/>
        </w:rPr>
        <w:t>Non è ammissibile una richiesta meramente esplorativa volta a scoprire di quali informazioni l’Amministrazione dispone.</w:t>
      </w:r>
    </w:p>
    <w:p w:rsidR="00B169B9" w:rsidRPr="001172A5" w:rsidRDefault="00F6255B" w:rsidP="001172A5">
      <w:pPr>
        <w:pStyle w:val="Corpodeltesto"/>
        <w:spacing w:before="50" w:line="360" w:lineRule="auto"/>
        <w:rPr>
          <w:rFonts w:ascii="Book Antiqua" w:hAnsi="Book Antiqua"/>
          <w:sz w:val="22"/>
          <w:szCs w:val="22"/>
        </w:rPr>
      </w:pPr>
      <w:r w:rsidRPr="001172A5">
        <w:rPr>
          <w:rFonts w:ascii="Book Antiqua" w:hAnsi="Book Antiqua"/>
          <w:sz w:val="22"/>
          <w:szCs w:val="22"/>
          <w:u w:val="single"/>
        </w:rPr>
        <w:t>Art. 5 Istanza di accesso civico e generalizzato</w:t>
      </w:r>
    </w:p>
    <w:p w:rsidR="00B169B9" w:rsidRPr="001172A5" w:rsidRDefault="00F6255B" w:rsidP="001172A5">
      <w:pPr>
        <w:pStyle w:val="Paragrafoelenco"/>
        <w:numPr>
          <w:ilvl w:val="0"/>
          <w:numId w:val="22"/>
        </w:numPr>
        <w:tabs>
          <w:tab w:val="left" w:pos="349"/>
        </w:tabs>
        <w:spacing w:line="360" w:lineRule="auto"/>
        <w:ind w:firstLine="0"/>
        <w:rPr>
          <w:rFonts w:ascii="Book Antiqua" w:hAnsi="Book Antiqua"/>
        </w:rPr>
      </w:pPr>
      <w:r w:rsidRPr="001172A5">
        <w:rPr>
          <w:rFonts w:ascii="Book Antiqua" w:hAnsi="Book Antiqua"/>
        </w:rPr>
        <w:t>L’istanza può essere trasmessa dal soggetto interessato per via telematica secondo le modalità previste dal decreto legislativo 7 marzo 2005, n. 82 recante il «Codice dell’amministrazione digitale». Pertanto, ai sensi dell’art. 65 del CAD, le istanze presentate per via telematica sono valide</w:t>
      </w:r>
      <w:r w:rsidRPr="001172A5">
        <w:rPr>
          <w:rFonts w:ascii="Book Antiqua" w:hAnsi="Book Antiqua"/>
          <w:spacing w:val="-11"/>
        </w:rPr>
        <w:t xml:space="preserve"> </w:t>
      </w:r>
      <w:r w:rsidRPr="001172A5">
        <w:rPr>
          <w:rFonts w:ascii="Book Antiqua" w:hAnsi="Book Antiqua"/>
        </w:rPr>
        <w:t>se:</w:t>
      </w:r>
    </w:p>
    <w:p w:rsidR="00B169B9" w:rsidRPr="001172A5" w:rsidRDefault="00F6255B" w:rsidP="001172A5">
      <w:pPr>
        <w:pStyle w:val="Paragrafoelenco"/>
        <w:numPr>
          <w:ilvl w:val="0"/>
          <w:numId w:val="21"/>
        </w:numPr>
        <w:tabs>
          <w:tab w:val="left" w:pos="370"/>
        </w:tabs>
        <w:spacing w:before="1" w:line="360" w:lineRule="auto"/>
        <w:ind w:right="108" w:firstLine="0"/>
        <w:rPr>
          <w:rFonts w:ascii="Book Antiqua" w:hAnsi="Book Antiqua"/>
        </w:rPr>
      </w:pPr>
      <w:r w:rsidRPr="001172A5">
        <w:rPr>
          <w:rFonts w:ascii="Book Antiqua" w:hAnsi="Book Antiqua"/>
        </w:rPr>
        <w:t>sottoscritte mediante la firma digitale o la firma elettronica qualificata il cui certificato è rilasciato da un certificatore</w:t>
      </w:r>
      <w:r w:rsidRPr="001172A5">
        <w:rPr>
          <w:rFonts w:ascii="Book Antiqua" w:hAnsi="Book Antiqua"/>
          <w:spacing w:val="-2"/>
        </w:rPr>
        <w:t xml:space="preserve"> </w:t>
      </w:r>
      <w:r w:rsidRPr="001172A5">
        <w:rPr>
          <w:rFonts w:ascii="Book Antiqua" w:hAnsi="Book Antiqua"/>
        </w:rPr>
        <w:t>qualificato;</w:t>
      </w:r>
    </w:p>
    <w:p w:rsidR="00B169B9" w:rsidRPr="001172A5" w:rsidRDefault="00F6255B" w:rsidP="001172A5">
      <w:pPr>
        <w:pStyle w:val="Paragrafoelenco"/>
        <w:numPr>
          <w:ilvl w:val="0"/>
          <w:numId w:val="21"/>
        </w:numPr>
        <w:tabs>
          <w:tab w:val="left" w:pos="368"/>
        </w:tabs>
        <w:spacing w:line="360" w:lineRule="auto"/>
        <w:ind w:right="108" w:firstLine="0"/>
        <w:rPr>
          <w:rFonts w:ascii="Book Antiqua" w:hAnsi="Book Antiqua"/>
        </w:rPr>
      </w:pPr>
      <w:r w:rsidRPr="001172A5">
        <w:rPr>
          <w:rFonts w:ascii="Book Antiqua" w:hAnsi="Book Antiqua"/>
        </w:rPr>
        <w:t>l’istante o il dichiarante è identificato attraverso il sistema pubblico di identità digitale (SPID), nonché la carta di identità elettronica o la carta nazionale dei</w:t>
      </w:r>
      <w:r w:rsidRPr="001172A5">
        <w:rPr>
          <w:rFonts w:ascii="Book Antiqua" w:hAnsi="Book Antiqua"/>
          <w:spacing w:val="-8"/>
        </w:rPr>
        <w:t xml:space="preserve"> </w:t>
      </w:r>
      <w:r w:rsidRPr="001172A5">
        <w:rPr>
          <w:rFonts w:ascii="Book Antiqua" w:hAnsi="Book Antiqua"/>
        </w:rPr>
        <w:t>servizi;</w:t>
      </w:r>
    </w:p>
    <w:p w:rsidR="00B169B9" w:rsidRPr="001172A5" w:rsidRDefault="00F6255B" w:rsidP="001172A5">
      <w:pPr>
        <w:pStyle w:val="Paragrafoelenco"/>
        <w:numPr>
          <w:ilvl w:val="0"/>
          <w:numId w:val="21"/>
        </w:numPr>
        <w:tabs>
          <w:tab w:val="left" w:pos="337"/>
        </w:tabs>
        <w:spacing w:line="360" w:lineRule="auto"/>
        <w:ind w:left="336" w:right="0" w:hanging="224"/>
        <w:rPr>
          <w:rFonts w:ascii="Book Antiqua" w:hAnsi="Book Antiqua"/>
        </w:rPr>
      </w:pPr>
      <w:r w:rsidRPr="001172A5">
        <w:rPr>
          <w:rFonts w:ascii="Book Antiqua" w:hAnsi="Book Antiqua"/>
        </w:rPr>
        <w:t>sono sottoscritte e presentate unitamente alla copia del documento</w:t>
      </w:r>
      <w:r w:rsidRPr="001172A5">
        <w:rPr>
          <w:rFonts w:ascii="Book Antiqua" w:hAnsi="Book Antiqua"/>
          <w:spacing w:val="-7"/>
        </w:rPr>
        <w:t xml:space="preserve"> </w:t>
      </w:r>
      <w:r w:rsidRPr="001172A5">
        <w:rPr>
          <w:rFonts w:ascii="Book Antiqua" w:hAnsi="Book Antiqua"/>
        </w:rPr>
        <w:t>d’identità;</w:t>
      </w:r>
    </w:p>
    <w:p w:rsidR="00B169B9" w:rsidRPr="001172A5" w:rsidRDefault="00F6255B" w:rsidP="001172A5">
      <w:pPr>
        <w:pStyle w:val="Paragrafoelenco"/>
        <w:numPr>
          <w:ilvl w:val="0"/>
          <w:numId w:val="21"/>
        </w:numPr>
        <w:tabs>
          <w:tab w:val="left" w:pos="361"/>
        </w:tabs>
        <w:spacing w:line="360" w:lineRule="auto"/>
        <w:ind w:right="108" w:firstLine="0"/>
        <w:rPr>
          <w:rFonts w:ascii="Book Antiqua" w:hAnsi="Book Antiqua"/>
        </w:rPr>
      </w:pPr>
      <w:r w:rsidRPr="001172A5">
        <w:rPr>
          <w:rFonts w:ascii="Book Antiqua" w:hAnsi="Book Antiqua"/>
        </w:rPr>
        <w:t>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ciò sia attestato dal gestore del sistema nel messaggio o in un suo</w:t>
      </w:r>
      <w:r w:rsidRPr="001172A5">
        <w:rPr>
          <w:rFonts w:ascii="Book Antiqua" w:hAnsi="Book Antiqua"/>
          <w:spacing w:val="-7"/>
        </w:rPr>
        <w:t xml:space="preserve"> </w:t>
      </w:r>
      <w:r w:rsidRPr="001172A5">
        <w:rPr>
          <w:rFonts w:ascii="Book Antiqua" w:hAnsi="Book Antiqua"/>
        </w:rPr>
        <w:t>allegato.</w:t>
      </w:r>
    </w:p>
    <w:p w:rsidR="00B169B9" w:rsidRPr="001172A5" w:rsidRDefault="00F6255B" w:rsidP="001172A5">
      <w:pPr>
        <w:pStyle w:val="Paragrafoelenco"/>
        <w:numPr>
          <w:ilvl w:val="0"/>
          <w:numId w:val="22"/>
        </w:numPr>
        <w:tabs>
          <w:tab w:val="left" w:pos="339"/>
        </w:tabs>
        <w:spacing w:line="360" w:lineRule="auto"/>
        <w:ind w:firstLine="0"/>
        <w:rPr>
          <w:rFonts w:ascii="Book Antiqua" w:hAnsi="Book Antiqua"/>
        </w:rPr>
      </w:pPr>
      <w:r w:rsidRPr="001172A5">
        <w:rPr>
          <w:rFonts w:ascii="Book Antiqua" w:hAnsi="Book Antiqua"/>
        </w:rPr>
        <w:t>Resta fermo che l’istanza può essere presentata anche a mezzo posta, fax o direttamente presso gli uffici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art.38, commi 1 e 3, d.P.R. 28 dicembre 2000, n. 445).</w:t>
      </w:r>
    </w:p>
    <w:p w:rsidR="00B169B9" w:rsidRPr="001172A5" w:rsidRDefault="00F6255B" w:rsidP="001172A5">
      <w:pPr>
        <w:pStyle w:val="Paragrafoelenco"/>
        <w:numPr>
          <w:ilvl w:val="0"/>
          <w:numId w:val="22"/>
        </w:numPr>
        <w:tabs>
          <w:tab w:val="left" w:pos="353"/>
        </w:tabs>
        <w:spacing w:line="360" w:lineRule="auto"/>
        <w:ind w:right="106" w:firstLine="0"/>
        <w:rPr>
          <w:rFonts w:ascii="Book Antiqua" w:hAnsi="Book Antiqua"/>
        </w:rPr>
      </w:pPr>
      <w:r w:rsidRPr="001172A5">
        <w:rPr>
          <w:rFonts w:ascii="Book Antiqua" w:hAnsi="Book Antiqua"/>
        </w:rPr>
        <w:t>Se l’istanza ha per oggetto l’accesso civico “semplice ” deve essere presentata al Responsabile  della prevenzione della corruzione e della trasparenza, i cui riferimenti sono indicati nella Sezione “Amministrazione trasparente” del sito web istituzionale del Comune. Ove tale istanza venga presentata ad altro ufficio del Comune, il responsabile di tale ufficio provvede a trasmetterla al Responsabile della prevenzione della corruzione e della trasparenza nel più breve tempo</w:t>
      </w:r>
      <w:r w:rsidRPr="001172A5">
        <w:rPr>
          <w:rFonts w:ascii="Book Antiqua" w:hAnsi="Book Antiqua"/>
          <w:spacing w:val="-12"/>
        </w:rPr>
        <w:t xml:space="preserve"> </w:t>
      </w:r>
      <w:r w:rsidRPr="001172A5">
        <w:rPr>
          <w:rFonts w:ascii="Book Antiqua" w:hAnsi="Book Antiqua"/>
        </w:rPr>
        <w:t>possibile.</w:t>
      </w:r>
    </w:p>
    <w:p w:rsidR="00B169B9" w:rsidRPr="001172A5" w:rsidRDefault="00F6255B" w:rsidP="001172A5">
      <w:pPr>
        <w:pStyle w:val="Paragrafoelenco"/>
        <w:numPr>
          <w:ilvl w:val="0"/>
          <w:numId w:val="22"/>
        </w:numPr>
        <w:tabs>
          <w:tab w:val="left" w:pos="334"/>
        </w:tabs>
        <w:spacing w:line="360" w:lineRule="auto"/>
        <w:ind w:left="333" w:right="0" w:hanging="221"/>
        <w:rPr>
          <w:rFonts w:ascii="Book Antiqua" w:hAnsi="Book Antiqua"/>
        </w:rPr>
      </w:pPr>
      <w:r w:rsidRPr="001172A5">
        <w:rPr>
          <w:rFonts w:ascii="Book Antiqua" w:hAnsi="Book Antiqua"/>
        </w:rPr>
        <w:t>Nel caso di accesso generalizzato , l’istanza va indirizzata, in alternativa</w:t>
      </w:r>
      <w:r w:rsidRPr="001172A5">
        <w:rPr>
          <w:rFonts w:ascii="Book Antiqua" w:hAnsi="Book Antiqua"/>
          <w:spacing w:val="-11"/>
        </w:rPr>
        <w:t xml:space="preserve"> </w:t>
      </w:r>
      <w:r w:rsidRPr="001172A5">
        <w:rPr>
          <w:rFonts w:ascii="Book Antiqua" w:hAnsi="Book Antiqua"/>
        </w:rPr>
        <w:t>:</w:t>
      </w:r>
    </w:p>
    <w:p w:rsidR="00B169B9" w:rsidRPr="001172A5" w:rsidRDefault="00F6255B" w:rsidP="001172A5">
      <w:pPr>
        <w:pStyle w:val="Paragrafoelenco"/>
        <w:numPr>
          <w:ilvl w:val="0"/>
          <w:numId w:val="25"/>
        </w:numPr>
        <w:tabs>
          <w:tab w:val="left" w:pos="236"/>
        </w:tabs>
        <w:spacing w:line="360" w:lineRule="auto"/>
        <w:ind w:left="235" w:right="0" w:hanging="123"/>
        <w:rPr>
          <w:rFonts w:ascii="Book Antiqua" w:hAnsi="Book Antiqua"/>
        </w:rPr>
      </w:pPr>
      <w:r w:rsidRPr="001172A5">
        <w:rPr>
          <w:rFonts w:ascii="Book Antiqua" w:hAnsi="Book Antiqua"/>
        </w:rPr>
        <w:t>all’ufficio che detiene i dati, le informazioni o i</w:t>
      </w:r>
      <w:r w:rsidRPr="001172A5">
        <w:rPr>
          <w:rFonts w:ascii="Book Antiqua" w:hAnsi="Book Antiqua"/>
          <w:spacing w:val="-6"/>
        </w:rPr>
        <w:t xml:space="preserve"> </w:t>
      </w:r>
      <w:r w:rsidRPr="001172A5">
        <w:rPr>
          <w:rFonts w:ascii="Book Antiqua" w:hAnsi="Book Antiqua"/>
        </w:rPr>
        <w:t>documenti;</w:t>
      </w:r>
    </w:p>
    <w:p w:rsidR="00B169B9" w:rsidRPr="001172A5" w:rsidRDefault="00F6255B" w:rsidP="001172A5">
      <w:pPr>
        <w:pStyle w:val="Paragrafoelenco"/>
        <w:numPr>
          <w:ilvl w:val="0"/>
          <w:numId w:val="25"/>
        </w:numPr>
        <w:tabs>
          <w:tab w:val="left" w:pos="236"/>
        </w:tabs>
        <w:spacing w:line="360" w:lineRule="auto"/>
        <w:ind w:left="235" w:right="0" w:hanging="123"/>
        <w:rPr>
          <w:rFonts w:ascii="Book Antiqua" w:hAnsi="Book Antiqua"/>
        </w:rPr>
      </w:pPr>
      <w:r w:rsidRPr="001172A5">
        <w:rPr>
          <w:rFonts w:ascii="Book Antiqua" w:hAnsi="Book Antiqua"/>
        </w:rPr>
        <w:t>all’Ufficio relazioni con il</w:t>
      </w:r>
      <w:r w:rsidRPr="001172A5">
        <w:rPr>
          <w:rFonts w:ascii="Book Antiqua" w:hAnsi="Book Antiqua"/>
          <w:spacing w:val="-5"/>
        </w:rPr>
        <w:t xml:space="preserve"> </w:t>
      </w:r>
      <w:r w:rsidRPr="001172A5">
        <w:rPr>
          <w:rFonts w:ascii="Book Antiqua" w:hAnsi="Book Antiqua"/>
        </w:rPr>
        <w:t>pubblico;</w:t>
      </w:r>
    </w:p>
    <w:p w:rsidR="00B169B9" w:rsidRPr="001172A5" w:rsidRDefault="00F6255B" w:rsidP="001172A5">
      <w:pPr>
        <w:pStyle w:val="Paragrafoelenco"/>
        <w:numPr>
          <w:ilvl w:val="0"/>
          <w:numId w:val="25"/>
        </w:numPr>
        <w:tabs>
          <w:tab w:val="left" w:pos="341"/>
        </w:tabs>
        <w:spacing w:line="360" w:lineRule="auto"/>
        <w:ind w:right="106" w:firstLine="0"/>
        <w:jc w:val="left"/>
        <w:rPr>
          <w:rFonts w:ascii="Book Antiqua" w:hAnsi="Book Antiqua"/>
        </w:rPr>
      </w:pPr>
      <w:r w:rsidRPr="001172A5">
        <w:rPr>
          <w:rFonts w:ascii="Book Antiqua" w:hAnsi="Book Antiqua"/>
        </w:rPr>
        <w:lastRenderedPageBreak/>
        <w:t>all’ufficio indicato dall’amministrazione nella sezione “Amministrazione trasparente” del sito web istituzionale.</w:t>
      </w:r>
    </w:p>
    <w:p w:rsidR="00B169B9" w:rsidRPr="001172A5" w:rsidRDefault="00F6255B" w:rsidP="001172A5">
      <w:pPr>
        <w:pStyle w:val="Paragrafoelenco"/>
        <w:numPr>
          <w:ilvl w:val="0"/>
          <w:numId w:val="22"/>
        </w:numPr>
        <w:tabs>
          <w:tab w:val="left" w:pos="334"/>
        </w:tabs>
        <w:spacing w:before="1" w:line="360" w:lineRule="auto"/>
        <w:ind w:left="333" w:right="0" w:hanging="221"/>
        <w:rPr>
          <w:rFonts w:ascii="Book Antiqua" w:hAnsi="Book Antiqua"/>
        </w:rPr>
      </w:pPr>
      <w:r w:rsidRPr="001172A5">
        <w:rPr>
          <w:rFonts w:ascii="Book Antiqua" w:hAnsi="Book Antiqua"/>
        </w:rPr>
        <w:t>L’istanza di accesso civico non richiede motivazione</w:t>
      </w:r>
      <w:r w:rsidRPr="001172A5">
        <w:rPr>
          <w:rFonts w:ascii="Book Antiqua" w:hAnsi="Book Antiqua"/>
          <w:spacing w:val="-9"/>
        </w:rPr>
        <w:t xml:space="preserve"> </w:t>
      </w:r>
      <w:r w:rsidRPr="001172A5">
        <w:rPr>
          <w:rFonts w:ascii="Book Antiqua" w:hAnsi="Book Antiqua"/>
        </w:rPr>
        <w:t>alcuna.</w:t>
      </w:r>
    </w:p>
    <w:p w:rsidR="00B169B9" w:rsidRPr="001172A5" w:rsidRDefault="00F6255B" w:rsidP="001172A5">
      <w:pPr>
        <w:pStyle w:val="Paragrafoelenco"/>
        <w:numPr>
          <w:ilvl w:val="0"/>
          <w:numId w:val="22"/>
        </w:numPr>
        <w:tabs>
          <w:tab w:val="left" w:pos="363"/>
        </w:tabs>
        <w:spacing w:line="360" w:lineRule="auto"/>
        <w:ind w:right="108" w:firstLine="0"/>
        <w:rPr>
          <w:rFonts w:ascii="Book Antiqua" w:hAnsi="Book Antiqua"/>
        </w:rPr>
      </w:pPr>
      <w:r w:rsidRPr="001172A5">
        <w:rPr>
          <w:rFonts w:ascii="Book Antiqua" w:hAnsi="Book Antiqua"/>
        </w:rPr>
        <w:t>Tutte le richieste di accesso pervenute all’Amministrazione locale dovranno essere registrate in ordine cronologico in una banca dati accessibile ai Responsabil</w:t>
      </w:r>
      <w:r w:rsidR="001172A5">
        <w:rPr>
          <w:rFonts w:ascii="Book Antiqua" w:hAnsi="Book Antiqua"/>
        </w:rPr>
        <w:t>i degli uffici, al RPCT e al Nd</w:t>
      </w:r>
      <w:r w:rsidRPr="001172A5">
        <w:rPr>
          <w:rFonts w:ascii="Book Antiqua" w:hAnsi="Book Antiqua"/>
        </w:rPr>
        <w:t>V, con</w:t>
      </w:r>
      <w:r w:rsidRPr="001172A5">
        <w:rPr>
          <w:rFonts w:ascii="Book Antiqua" w:hAnsi="Book Antiqua"/>
          <w:spacing w:val="-27"/>
        </w:rPr>
        <w:t xml:space="preserve"> </w:t>
      </w:r>
      <w:r w:rsidRPr="001172A5">
        <w:rPr>
          <w:rFonts w:ascii="Book Antiqua" w:hAnsi="Book Antiqua"/>
        </w:rPr>
        <w:t>indicazione:</w:t>
      </w:r>
    </w:p>
    <w:p w:rsidR="00B169B9" w:rsidRPr="001172A5" w:rsidRDefault="00F6255B" w:rsidP="001172A5">
      <w:pPr>
        <w:pStyle w:val="Paragrafoelenco"/>
        <w:numPr>
          <w:ilvl w:val="0"/>
          <w:numId w:val="25"/>
        </w:numPr>
        <w:tabs>
          <w:tab w:val="left" w:pos="236"/>
        </w:tabs>
        <w:spacing w:line="360" w:lineRule="auto"/>
        <w:ind w:left="235" w:right="0" w:hanging="123"/>
        <w:rPr>
          <w:rFonts w:ascii="Book Antiqua" w:hAnsi="Book Antiqua"/>
        </w:rPr>
      </w:pPr>
      <w:r w:rsidRPr="001172A5">
        <w:rPr>
          <w:rFonts w:ascii="Book Antiqua" w:hAnsi="Book Antiqua"/>
        </w:rPr>
        <w:t>dell’oggetto della domanda di accesso</w:t>
      </w:r>
      <w:r w:rsidRPr="001172A5">
        <w:rPr>
          <w:rFonts w:ascii="Book Antiqua" w:hAnsi="Book Antiqua"/>
          <w:spacing w:val="-1"/>
        </w:rPr>
        <w:t xml:space="preserve"> </w:t>
      </w:r>
      <w:r w:rsidRPr="001172A5">
        <w:rPr>
          <w:rFonts w:ascii="Book Antiqua" w:hAnsi="Book Antiqua"/>
        </w:rPr>
        <w:t>generalizzato;</w:t>
      </w:r>
    </w:p>
    <w:p w:rsidR="00B169B9" w:rsidRPr="001172A5" w:rsidRDefault="00F6255B" w:rsidP="001172A5">
      <w:pPr>
        <w:pStyle w:val="Paragrafoelenco"/>
        <w:numPr>
          <w:ilvl w:val="0"/>
          <w:numId w:val="25"/>
        </w:numPr>
        <w:tabs>
          <w:tab w:val="left" w:pos="236"/>
        </w:tabs>
        <w:spacing w:line="360" w:lineRule="auto"/>
        <w:ind w:left="235" w:right="0" w:hanging="123"/>
        <w:rPr>
          <w:rFonts w:ascii="Book Antiqua" w:hAnsi="Book Antiqua"/>
        </w:rPr>
      </w:pPr>
      <w:r w:rsidRPr="001172A5">
        <w:rPr>
          <w:rFonts w:ascii="Book Antiqua" w:hAnsi="Book Antiqua"/>
        </w:rPr>
        <w:t>della data di registrazione al</w:t>
      </w:r>
      <w:r w:rsidRPr="001172A5">
        <w:rPr>
          <w:rFonts w:ascii="Book Antiqua" w:hAnsi="Book Antiqua"/>
          <w:spacing w:val="1"/>
        </w:rPr>
        <w:t xml:space="preserve"> </w:t>
      </w:r>
      <w:r w:rsidRPr="001172A5">
        <w:rPr>
          <w:rFonts w:ascii="Book Antiqua" w:hAnsi="Book Antiqua"/>
        </w:rPr>
        <w:t>protocollo;</w:t>
      </w:r>
    </w:p>
    <w:p w:rsidR="00B169B9" w:rsidRPr="001172A5" w:rsidRDefault="00F6255B" w:rsidP="001172A5">
      <w:pPr>
        <w:pStyle w:val="Paragrafoelenco"/>
        <w:numPr>
          <w:ilvl w:val="0"/>
          <w:numId w:val="25"/>
        </w:numPr>
        <w:tabs>
          <w:tab w:val="left" w:pos="236"/>
        </w:tabs>
        <w:spacing w:before="1" w:line="360" w:lineRule="auto"/>
        <w:ind w:left="235" w:right="0" w:hanging="123"/>
        <w:rPr>
          <w:rFonts w:ascii="Book Antiqua" w:hAnsi="Book Antiqua"/>
        </w:rPr>
      </w:pPr>
      <w:r w:rsidRPr="001172A5">
        <w:rPr>
          <w:rFonts w:ascii="Book Antiqua" w:hAnsi="Book Antiqua"/>
        </w:rPr>
        <w:t>dei</w:t>
      </w:r>
      <w:r w:rsidRPr="001172A5">
        <w:rPr>
          <w:rFonts w:ascii="Book Antiqua" w:hAnsi="Book Antiqua"/>
          <w:spacing w:val="-3"/>
        </w:rPr>
        <w:t xml:space="preserve"> </w:t>
      </w:r>
      <w:r w:rsidRPr="001172A5">
        <w:rPr>
          <w:rFonts w:ascii="Book Antiqua" w:hAnsi="Book Antiqua"/>
        </w:rPr>
        <w:t>controinteressati;</w:t>
      </w:r>
    </w:p>
    <w:p w:rsidR="00B169B9" w:rsidRPr="001172A5" w:rsidRDefault="00F6255B" w:rsidP="001172A5">
      <w:pPr>
        <w:pStyle w:val="Paragrafoelenco"/>
        <w:numPr>
          <w:ilvl w:val="0"/>
          <w:numId w:val="25"/>
        </w:numPr>
        <w:tabs>
          <w:tab w:val="left" w:pos="245"/>
        </w:tabs>
        <w:spacing w:line="360" w:lineRule="auto"/>
        <w:ind w:right="108" w:firstLine="0"/>
        <w:jc w:val="left"/>
        <w:rPr>
          <w:rFonts w:ascii="Book Antiqua" w:hAnsi="Book Antiqua"/>
        </w:rPr>
      </w:pPr>
      <w:r w:rsidRPr="001172A5">
        <w:rPr>
          <w:rFonts w:ascii="Book Antiqua" w:hAnsi="Book Antiqua"/>
        </w:rPr>
        <w:t>dell’esito e delle motivazioni che hanno portato ad autorizzare o negare o differire l’accesso nonché l’esito di eventuali ricorsi proposti dai richiedenti o dai</w:t>
      </w:r>
      <w:r w:rsidRPr="001172A5">
        <w:rPr>
          <w:rFonts w:ascii="Book Antiqua" w:hAnsi="Book Antiqua"/>
          <w:spacing w:val="-11"/>
        </w:rPr>
        <w:t xml:space="preserve"> </w:t>
      </w:r>
      <w:r w:rsidRPr="001172A5">
        <w:rPr>
          <w:rFonts w:ascii="Book Antiqua" w:hAnsi="Book Antiqua"/>
        </w:rPr>
        <w:t>controinteressati;</w:t>
      </w:r>
    </w:p>
    <w:p w:rsidR="00B169B9" w:rsidRPr="001172A5" w:rsidRDefault="00F6255B" w:rsidP="001172A5">
      <w:pPr>
        <w:pStyle w:val="Paragrafoelenco"/>
        <w:numPr>
          <w:ilvl w:val="0"/>
          <w:numId w:val="22"/>
        </w:numPr>
        <w:tabs>
          <w:tab w:val="left" w:pos="334"/>
        </w:tabs>
        <w:spacing w:line="360" w:lineRule="auto"/>
        <w:ind w:left="333" w:right="0" w:hanging="221"/>
        <w:rPr>
          <w:rFonts w:ascii="Book Antiqua" w:hAnsi="Book Antiqua"/>
        </w:rPr>
      </w:pPr>
      <w:r w:rsidRPr="001172A5">
        <w:rPr>
          <w:rFonts w:ascii="Book Antiqua" w:hAnsi="Book Antiqua"/>
        </w:rPr>
        <w:t>Il RPCT può chiedere in ogni momento agli uffici informazioni sull’esito delle</w:t>
      </w:r>
      <w:r w:rsidRPr="001172A5">
        <w:rPr>
          <w:rFonts w:ascii="Book Antiqua" w:hAnsi="Book Antiqua"/>
          <w:spacing w:val="-8"/>
        </w:rPr>
        <w:t xml:space="preserve"> </w:t>
      </w:r>
      <w:r w:rsidRPr="001172A5">
        <w:rPr>
          <w:rFonts w:ascii="Book Antiqua" w:hAnsi="Book Antiqua"/>
        </w:rPr>
        <w:t>istanze.</w:t>
      </w:r>
    </w:p>
    <w:p w:rsidR="00B169B9" w:rsidRPr="001172A5" w:rsidRDefault="00B169B9" w:rsidP="001172A5">
      <w:pPr>
        <w:pStyle w:val="Corpodeltesto"/>
        <w:spacing w:before="1"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6 Responsabili del procedimento</w:t>
      </w:r>
    </w:p>
    <w:p w:rsidR="00B169B9" w:rsidRPr="001172A5" w:rsidRDefault="00F6255B" w:rsidP="001172A5">
      <w:pPr>
        <w:pStyle w:val="Paragrafoelenco"/>
        <w:numPr>
          <w:ilvl w:val="0"/>
          <w:numId w:val="20"/>
        </w:numPr>
        <w:tabs>
          <w:tab w:val="left" w:pos="353"/>
        </w:tabs>
        <w:spacing w:before="1" w:line="360" w:lineRule="auto"/>
        <w:ind w:right="108" w:firstLine="0"/>
        <w:rPr>
          <w:rFonts w:ascii="Book Antiqua" w:hAnsi="Book Antiqua"/>
        </w:rPr>
      </w:pPr>
      <w:r w:rsidRPr="001172A5">
        <w:rPr>
          <w:rFonts w:ascii="Book Antiqua" w:hAnsi="Book Antiqua"/>
        </w:rPr>
        <w:t>I Responsabili degli uffici del Comune garantiscono il tempestivo e regolare flusso delle informazioni da pubblicare.</w:t>
      </w:r>
    </w:p>
    <w:p w:rsidR="00B169B9" w:rsidRPr="001172A5" w:rsidRDefault="00F6255B" w:rsidP="001172A5">
      <w:pPr>
        <w:pStyle w:val="Paragrafoelenco"/>
        <w:numPr>
          <w:ilvl w:val="0"/>
          <w:numId w:val="20"/>
        </w:numPr>
        <w:tabs>
          <w:tab w:val="left" w:pos="365"/>
        </w:tabs>
        <w:spacing w:line="360" w:lineRule="auto"/>
        <w:ind w:right="106" w:firstLine="0"/>
        <w:rPr>
          <w:rFonts w:ascii="Book Antiqua" w:hAnsi="Book Antiqua"/>
        </w:rPr>
      </w:pPr>
      <w:r w:rsidRPr="001172A5">
        <w:rPr>
          <w:rFonts w:ascii="Book Antiqua" w:hAnsi="Book Antiqua"/>
        </w:rPr>
        <w:t>Responsabile dei procedimenti di accesso di cui al precedente art. 2 è il Responsabile dell’ufficio che riceve l’istanza, il quale può affidare ad altro dipendente l’attività istruttoria ed ogni altro adempimento inerente il procedimento, mantenendone comunque la</w:t>
      </w:r>
      <w:r w:rsidRPr="001172A5">
        <w:rPr>
          <w:rFonts w:ascii="Book Antiqua" w:hAnsi="Book Antiqua"/>
          <w:spacing w:val="-4"/>
        </w:rPr>
        <w:t xml:space="preserve"> </w:t>
      </w:r>
      <w:r w:rsidRPr="001172A5">
        <w:rPr>
          <w:rFonts w:ascii="Book Antiqua" w:hAnsi="Book Antiqua"/>
        </w:rPr>
        <w:t>responsabilità.</w:t>
      </w:r>
    </w:p>
    <w:p w:rsidR="00B169B9" w:rsidRPr="001172A5" w:rsidRDefault="00F6255B" w:rsidP="001172A5">
      <w:pPr>
        <w:pStyle w:val="Paragrafoelenco"/>
        <w:numPr>
          <w:ilvl w:val="0"/>
          <w:numId w:val="20"/>
        </w:numPr>
        <w:tabs>
          <w:tab w:val="left" w:pos="368"/>
        </w:tabs>
        <w:spacing w:line="360" w:lineRule="auto"/>
        <w:ind w:right="106" w:firstLine="0"/>
        <w:rPr>
          <w:rFonts w:ascii="Book Antiqua" w:hAnsi="Book Antiqua"/>
        </w:rPr>
      </w:pPr>
      <w:r w:rsidRPr="001172A5">
        <w:rPr>
          <w:rFonts w:ascii="Book Antiqua" w:hAnsi="Book Antiqua"/>
        </w:rPr>
        <w:t>I Responsabili dell’Amministrazione comunale ed il Responsabile della prevenzione della corruzione e della trasparenza controllano ed assicurano la regolare attuazione dell’accesso sulla base di quanto stabilito dal presente</w:t>
      </w:r>
      <w:r w:rsidRPr="001172A5">
        <w:rPr>
          <w:rFonts w:ascii="Book Antiqua" w:hAnsi="Book Antiqua"/>
          <w:spacing w:val="-1"/>
        </w:rPr>
        <w:t xml:space="preserve"> </w:t>
      </w:r>
      <w:r w:rsidRPr="001172A5">
        <w:rPr>
          <w:rFonts w:ascii="Book Antiqua" w:hAnsi="Book Antiqua"/>
        </w:rPr>
        <w:t>regolamento.</w:t>
      </w:r>
    </w:p>
    <w:p w:rsidR="00B169B9" w:rsidRPr="001172A5" w:rsidRDefault="00F6255B" w:rsidP="001172A5">
      <w:pPr>
        <w:pStyle w:val="Paragrafoelenco"/>
        <w:numPr>
          <w:ilvl w:val="0"/>
          <w:numId w:val="20"/>
        </w:numPr>
        <w:tabs>
          <w:tab w:val="left" w:pos="346"/>
        </w:tabs>
        <w:spacing w:line="360" w:lineRule="auto"/>
        <w:ind w:right="106" w:firstLine="0"/>
        <w:rPr>
          <w:rFonts w:ascii="Book Antiqua" w:hAnsi="Book Antiqua"/>
        </w:rPr>
      </w:pPr>
      <w:r w:rsidRPr="001172A5">
        <w:rPr>
          <w:rFonts w:ascii="Book Antiqua" w:hAnsi="Book Antiqua"/>
        </w:rPr>
        <w:t>Nel caso di istanze per l’accesso civico il Responsabile della prevenzione della corruzione e trasparenza ha l’obbligo di segnalare, in relazione alla loro gravità, i casi di inadempimento o adempimento parziale all’ufficio di disciplina del Comune ai fini dell’eventuale attivazione del procedimento disciplinare; la segnalazione degli inadempimenti viene effettuata anche al vertice politi</w:t>
      </w:r>
      <w:r w:rsidR="001172A5">
        <w:rPr>
          <w:rFonts w:ascii="Book Antiqua" w:hAnsi="Book Antiqua"/>
        </w:rPr>
        <w:t>co dell’amministrazione e al Nd</w:t>
      </w:r>
      <w:r w:rsidRPr="001172A5">
        <w:rPr>
          <w:rFonts w:ascii="Book Antiqua" w:hAnsi="Book Antiqua"/>
        </w:rPr>
        <w:t>V. Se il documento, l’informazione o il dato richiesti risultino essere già pubblicati sul sito istituzionale dell’ente nel rispetto della normativa vigente, il responsabile del procedimento comunica tempestivamente al richiedente l’avvenuta pubblicazione, indicandogli il relativo collegamento</w:t>
      </w:r>
      <w:r w:rsidRPr="001172A5">
        <w:rPr>
          <w:rFonts w:ascii="Book Antiqua" w:hAnsi="Book Antiqua"/>
          <w:spacing w:val="-4"/>
        </w:rPr>
        <w:t xml:space="preserve"> </w:t>
      </w:r>
      <w:r w:rsidRPr="001172A5">
        <w:rPr>
          <w:rFonts w:ascii="Book Antiqua" w:hAnsi="Book Antiqua"/>
        </w:rPr>
        <w:t>ipertestuale.</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u w:val="single"/>
        </w:rPr>
        <w:t>Art. 7 Soggetti Controinteressati</w:t>
      </w:r>
    </w:p>
    <w:p w:rsidR="00B169B9" w:rsidRPr="001172A5" w:rsidRDefault="00F6255B" w:rsidP="001172A5">
      <w:pPr>
        <w:pStyle w:val="Paragrafoelenco"/>
        <w:numPr>
          <w:ilvl w:val="0"/>
          <w:numId w:val="19"/>
        </w:numPr>
        <w:tabs>
          <w:tab w:val="left" w:pos="365"/>
        </w:tabs>
        <w:spacing w:line="360" w:lineRule="auto"/>
        <w:ind w:right="103" w:firstLine="0"/>
        <w:rPr>
          <w:rFonts w:ascii="Book Antiqua" w:hAnsi="Book Antiqua"/>
        </w:rPr>
      </w:pPr>
      <w:r w:rsidRPr="001172A5">
        <w:rPr>
          <w:rFonts w:ascii="Book Antiqua" w:hAnsi="Book Antiqua"/>
        </w:rPr>
        <w:t xml:space="preserve">L’ufficio cui è indirizzata la richiesta di accesso generalizzato, se individua soggetti controinteressati è tenuto a dare comunicazione agli stessi, mediante invio di copia della stessa, </w:t>
      </w:r>
      <w:r w:rsidRPr="001172A5">
        <w:rPr>
          <w:rFonts w:ascii="Book Antiqua" w:hAnsi="Book Antiqua"/>
        </w:rPr>
        <w:lastRenderedPageBreak/>
        <w:t>a mezzo di raccomandata con avviso di ricevimento o per via telematica per coloro che abbiano acconsentito a tale forma di comunicazione.</w:t>
      </w:r>
    </w:p>
    <w:p w:rsidR="00B169B9" w:rsidRPr="001172A5" w:rsidRDefault="00F6255B" w:rsidP="001172A5">
      <w:pPr>
        <w:pStyle w:val="Paragrafoelenco"/>
        <w:numPr>
          <w:ilvl w:val="0"/>
          <w:numId w:val="19"/>
        </w:numPr>
        <w:tabs>
          <w:tab w:val="left" w:pos="375"/>
        </w:tabs>
        <w:spacing w:line="360" w:lineRule="auto"/>
        <w:ind w:firstLine="0"/>
        <w:rPr>
          <w:rFonts w:ascii="Book Antiqua" w:hAnsi="Book Antiqua"/>
        </w:rPr>
      </w:pPr>
      <w:r w:rsidRPr="001172A5">
        <w:rPr>
          <w:rFonts w:ascii="Book Antiqua" w:hAnsi="Book Antiqua"/>
        </w:rPr>
        <w:t>I soggetti controinteressati sono esclusivamente le persone fisiche e giuridiche portatrici dei seguenti interessi privati di cui all’art. 5 -bis, c. 2 del decreto</w:t>
      </w:r>
      <w:r w:rsidRPr="001172A5">
        <w:rPr>
          <w:rFonts w:ascii="Book Antiqua" w:hAnsi="Book Antiqua"/>
          <w:spacing w:val="-12"/>
        </w:rPr>
        <w:t xml:space="preserve"> </w:t>
      </w:r>
      <w:r w:rsidRPr="001172A5">
        <w:rPr>
          <w:rFonts w:ascii="Book Antiqua" w:hAnsi="Book Antiqua"/>
        </w:rPr>
        <w:t>trasparenza:</w:t>
      </w:r>
    </w:p>
    <w:p w:rsidR="001172A5" w:rsidRPr="001172A5" w:rsidRDefault="00F6255B" w:rsidP="001172A5">
      <w:pPr>
        <w:pStyle w:val="Paragrafoelenco"/>
        <w:numPr>
          <w:ilvl w:val="0"/>
          <w:numId w:val="27"/>
        </w:numPr>
        <w:tabs>
          <w:tab w:val="left" w:pos="334"/>
        </w:tabs>
        <w:spacing w:line="360" w:lineRule="auto"/>
        <w:rPr>
          <w:rFonts w:ascii="Book Antiqua" w:hAnsi="Book Antiqua"/>
        </w:rPr>
      </w:pPr>
      <w:r w:rsidRPr="001172A5">
        <w:rPr>
          <w:rFonts w:ascii="Book Antiqua" w:hAnsi="Book Antiqua"/>
        </w:rPr>
        <w:t>protezione dei dati personali, in conformità al D.Lgs. n.</w:t>
      </w:r>
      <w:r w:rsidRPr="001172A5">
        <w:rPr>
          <w:rFonts w:ascii="Book Antiqua" w:hAnsi="Book Antiqua"/>
          <w:spacing w:val="-31"/>
        </w:rPr>
        <w:t xml:space="preserve"> </w:t>
      </w:r>
      <w:r w:rsidRPr="001172A5">
        <w:rPr>
          <w:rFonts w:ascii="Book Antiqua" w:hAnsi="Book Antiqua"/>
        </w:rPr>
        <w:t>196/2003;</w:t>
      </w:r>
    </w:p>
    <w:p w:rsidR="001172A5" w:rsidRPr="001172A5" w:rsidRDefault="00F6255B" w:rsidP="001172A5">
      <w:pPr>
        <w:pStyle w:val="Paragrafoelenco"/>
        <w:numPr>
          <w:ilvl w:val="0"/>
          <w:numId w:val="27"/>
        </w:numPr>
        <w:tabs>
          <w:tab w:val="left" w:pos="334"/>
        </w:tabs>
        <w:spacing w:line="360" w:lineRule="auto"/>
        <w:rPr>
          <w:rFonts w:ascii="Book Antiqua" w:hAnsi="Book Antiqua"/>
        </w:rPr>
      </w:pPr>
      <w:r w:rsidRPr="001172A5">
        <w:rPr>
          <w:rFonts w:ascii="Book Antiqua" w:hAnsi="Book Antiqua"/>
        </w:rPr>
        <w:t>libertà e segretezza della corrispondenza intesa in senso lato ex art.15</w:t>
      </w:r>
      <w:r w:rsidRPr="001172A5">
        <w:rPr>
          <w:rFonts w:ascii="Book Antiqua" w:hAnsi="Book Antiqua"/>
          <w:spacing w:val="-7"/>
        </w:rPr>
        <w:t xml:space="preserve"> </w:t>
      </w:r>
      <w:r w:rsidRPr="001172A5">
        <w:rPr>
          <w:rFonts w:ascii="Book Antiqua" w:hAnsi="Book Antiqua"/>
        </w:rPr>
        <w:t>Costituzione;</w:t>
      </w:r>
    </w:p>
    <w:p w:rsidR="001172A5" w:rsidRPr="001172A5" w:rsidRDefault="00F6255B" w:rsidP="001172A5">
      <w:pPr>
        <w:pStyle w:val="Paragrafoelenco"/>
        <w:numPr>
          <w:ilvl w:val="0"/>
          <w:numId w:val="27"/>
        </w:numPr>
        <w:tabs>
          <w:tab w:val="left" w:pos="334"/>
        </w:tabs>
        <w:spacing w:line="360" w:lineRule="auto"/>
        <w:rPr>
          <w:rFonts w:ascii="Book Antiqua" w:hAnsi="Book Antiqua"/>
        </w:rPr>
      </w:pPr>
      <w:r w:rsidRPr="001172A5">
        <w:rPr>
          <w:rFonts w:ascii="Book Antiqua" w:hAnsi="Book Antiqua"/>
        </w:rPr>
        <w:t>interessi economici e commerciali, ivi compresi la proprietà intellettuale, il diritto d’autore e</w:t>
      </w:r>
      <w:r w:rsidRPr="001172A5">
        <w:rPr>
          <w:rFonts w:ascii="Book Antiqua" w:hAnsi="Book Antiqua"/>
          <w:spacing w:val="-39"/>
        </w:rPr>
        <w:t xml:space="preserve"> </w:t>
      </w:r>
      <w:r w:rsidRPr="001172A5">
        <w:rPr>
          <w:rFonts w:ascii="Book Antiqua" w:hAnsi="Book Antiqua"/>
        </w:rPr>
        <w:t>i segreti</w:t>
      </w:r>
      <w:r w:rsidRPr="001172A5">
        <w:rPr>
          <w:rFonts w:ascii="Book Antiqua" w:hAnsi="Book Antiqua"/>
          <w:spacing w:val="-3"/>
        </w:rPr>
        <w:t xml:space="preserve"> </w:t>
      </w:r>
      <w:r w:rsidRPr="001172A5">
        <w:rPr>
          <w:rFonts w:ascii="Book Antiqua" w:hAnsi="Book Antiqua"/>
        </w:rPr>
        <w:t>commerciali.</w:t>
      </w:r>
    </w:p>
    <w:p w:rsidR="00B169B9" w:rsidRPr="001172A5" w:rsidRDefault="00F6255B" w:rsidP="001172A5">
      <w:pPr>
        <w:pStyle w:val="Paragrafoelenco"/>
        <w:numPr>
          <w:ilvl w:val="0"/>
          <w:numId w:val="19"/>
        </w:numPr>
        <w:tabs>
          <w:tab w:val="left" w:pos="334"/>
        </w:tabs>
        <w:spacing w:before="50" w:line="360" w:lineRule="auto"/>
        <w:ind w:left="333" w:right="0" w:hanging="221"/>
        <w:rPr>
          <w:rFonts w:ascii="Book Antiqua" w:hAnsi="Book Antiqua"/>
        </w:rPr>
      </w:pPr>
      <w:r w:rsidRPr="001172A5">
        <w:rPr>
          <w:rFonts w:ascii="Book Antiqua" w:hAnsi="Book Antiqua"/>
        </w:rPr>
        <w:t>Possono essere controinteressati anche le persone fisiche interne all’amministrazione</w:t>
      </w:r>
      <w:r w:rsidRPr="001172A5">
        <w:rPr>
          <w:rFonts w:ascii="Book Antiqua" w:hAnsi="Book Antiqua"/>
          <w:spacing w:val="-15"/>
        </w:rPr>
        <w:t xml:space="preserve"> </w:t>
      </w:r>
      <w:r w:rsidRPr="001172A5">
        <w:rPr>
          <w:rFonts w:ascii="Book Antiqua" w:hAnsi="Book Antiqua"/>
        </w:rPr>
        <w:t>comunale.</w:t>
      </w:r>
    </w:p>
    <w:p w:rsidR="00B169B9" w:rsidRPr="001172A5" w:rsidRDefault="00F6255B" w:rsidP="001172A5">
      <w:pPr>
        <w:pStyle w:val="Paragrafoelenco"/>
        <w:numPr>
          <w:ilvl w:val="0"/>
          <w:numId w:val="19"/>
        </w:numPr>
        <w:tabs>
          <w:tab w:val="left" w:pos="337"/>
        </w:tabs>
        <w:spacing w:line="360" w:lineRule="auto"/>
        <w:ind w:firstLine="0"/>
        <w:rPr>
          <w:rFonts w:ascii="Book Antiqua" w:hAnsi="Book Antiqua"/>
        </w:rPr>
      </w:pPr>
      <w:r w:rsidRPr="001172A5">
        <w:rPr>
          <w:rFonts w:ascii="Book Antiqua" w:hAnsi="Book Antiqua"/>
        </w:rPr>
        <w:t>Entro dieci giorni dalla ricezione della comunicazione, i controinteressati possono presentare una motivata opposizione, anche per via telematica, alla richiesta di accesso. Decorso tale termine, l’Amministrazione comunale provvede sulla richiesta di accesso, accertata la ricezione della comunicazione da parte dei controinteressati.</w:t>
      </w:r>
    </w:p>
    <w:p w:rsidR="00B169B9" w:rsidRPr="001172A5" w:rsidRDefault="00F6255B" w:rsidP="001172A5">
      <w:pPr>
        <w:pStyle w:val="Paragrafoelenco"/>
        <w:numPr>
          <w:ilvl w:val="0"/>
          <w:numId w:val="19"/>
        </w:numPr>
        <w:tabs>
          <w:tab w:val="left" w:pos="368"/>
        </w:tabs>
        <w:spacing w:before="2" w:line="360" w:lineRule="auto"/>
        <w:ind w:right="108" w:firstLine="0"/>
        <w:rPr>
          <w:rFonts w:ascii="Book Antiqua" w:hAnsi="Book Antiqua"/>
        </w:rPr>
      </w:pPr>
      <w:r w:rsidRPr="001172A5">
        <w:rPr>
          <w:rFonts w:ascii="Book Antiqua" w:hAnsi="Book Antiqua"/>
        </w:rPr>
        <w:t>La comunicazione ai soggetti controinteressati non è dovuta nel caso in cui l’istanza riguardi l’acceso civico, quindi dati, documenti ed informazioni oggetto di pubblicazione</w:t>
      </w:r>
      <w:r w:rsidRPr="001172A5">
        <w:rPr>
          <w:rFonts w:ascii="Book Antiqua" w:hAnsi="Book Antiqua"/>
          <w:spacing w:val="-6"/>
        </w:rPr>
        <w:t xml:space="preserve"> </w:t>
      </w:r>
      <w:r w:rsidRPr="001172A5">
        <w:rPr>
          <w:rFonts w:ascii="Book Antiqua" w:hAnsi="Book Antiqua"/>
        </w:rPr>
        <w:t>obbligatoria.</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DB22BA">
      <w:pPr>
        <w:pStyle w:val="Corpodeltesto"/>
        <w:spacing w:line="360" w:lineRule="auto"/>
        <w:ind w:right="267"/>
        <w:rPr>
          <w:rFonts w:ascii="Book Antiqua" w:hAnsi="Book Antiqua"/>
          <w:sz w:val="22"/>
          <w:szCs w:val="22"/>
        </w:rPr>
      </w:pPr>
      <w:r w:rsidRPr="001172A5">
        <w:rPr>
          <w:rFonts w:ascii="Book Antiqua" w:hAnsi="Book Antiqua"/>
          <w:sz w:val="22"/>
          <w:szCs w:val="22"/>
          <w:u w:val="single"/>
        </w:rPr>
        <w:t>Art. 8 – Consegna dei dati al richiedente, termine per l’adempimento e aggiornamento dell’amministrazione</w:t>
      </w:r>
      <w:r w:rsidRPr="001172A5">
        <w:rPr>
          <w:rFonts w:ascii="Book Antiqua" w:hAnsi="Book Antiqua"/>
          <w:sz w:val="22"/>
          <w:szCs w:val="22"/>
        </w:rPr>
        <w:t xml:space="preserve"> </w:t>
      </w:r>
      <w:r w:rsidRPr="001172A5">
        <w:rPr>
          <w:rFonts w:ascii="Book Antiqua" w:hAnsi="Book Antiqua"/>
          <w:sz w:val="22"/>
          <w:szCs w:val="22"/>
          <w:u w:val="single"/>
        </w:rPr>
        <w:t>trasparente – responsabilità per le eventuali inadempienze riscontrate.</w:t>
      </w:r>
    </w:p>
    <w:p w:rsidR="00B169B9" w:rsidRPr="001172A5" w:rsidRDefault="00F6255B" w:rsidP="001172A5">
      <w:pPr>
        <w:pStyle w:val="Paragrafoelenco"/>
        <w:numPr>
          <w:ilvl w:val="0"/>
          <w:numId w:val="17"/>
        </w:numPr>
        <w:tabs>
          <w:tab w:val="left" w:pos="334"/>
        </w:tabs>
        <w:spacing w:before="1" w:line="360" w:lineRule="auto"/>
        <w:ind w:right="0" w:firstLine="0"/>
        <w:rPr>
          <w:rFonts w:ascii="Book Antiqua" w:hAnsi="Book Antiqua"/>
        </w:rPr>
      </w:pPr>
      <w:r w:rsidRPr="001172A5">
        <w:rPr>
          <w:rFonts w:ascii="Book Antiqua" w:hAnsi="Book Antiqua"/>
        </w:rPr>
        <w:t>L’esame dei documenti è</w:t>
      </w:r>
      <w:r w:rsidRPr="001172A5">
        <w:rPr>
          <w:rFonts w:ascii="Book Antiqua" w:hAnsi="Book Antiqua"/>
          <w:spacing w:val="-2"/>
        </w:rPr>
        <w:t xml:space="preserve"> </w:t>
      </w:r>
      <w:r w:rsidRPr="001172A5">
        <w:rPr>
          <w:rFonts w:ascii="Book Antiqua" w:hAnsi="Book Antiqua"/>
        </w:rPr>
        <w:t>gratuito.</w:t>
      </w:r>
    </w:p>
    <w:p w:rsidR="00B169B9" w:rsidRPr="001172A5" w:rsidRDefault="00F6255B" w:rsidP="001172A5">
      <w:pPr>
        <w:pStyle w:val="Paragrafoelenco"/>
        <w:numPr>
          <w:ilvl w:val="0"/>
          <w:numId w:val="17"/>
        </w:numPr>
        <w:tabs>
          <w:tab w:val="left" w:pos="341"/>
        </w:tabs>
        <w:spacing w:line="360" w:lineRule="auto"/>
        <w:ind w:right="108" w:firstLine="0"/>
        <w:rPr>
          <w:rFonts w:ascii="Book Antiqua" w:hAnsi="Book Antiqua"/>
        </w:rPr>
      </w:pPr>
      <w:r w:rsidRPr="001172A5">
        <w:rPr>
          <w:rFonts w:ascii="Book Antiqua" w:hAnsi="Book Antiqua"/>
        </w:rPr>
        <w:t>Il rilascio di dati o documenti in formato elettronico o cartaceo è gratuito, salvo il rimborso del costo per la riproduzione su supporti materiali, se</w:t>
      </w:r>
      <w:r w:rsidR="002B7B21">
        <w:rPr>
          <w:rFonts w:ascii="Book Antiqua" w:hAnsi="Book Antiqua"/>
        </w:rPr>
        <w:t>condo le tariffe stabilite con Deliberazione della G.C.</w:t>
      </w:r>
      <w:r w:rsidRPr="001172A5">
        <w:rPr>
          <w:rFonts w:ascii="Book Antiqua" w:hAnsi="Book Antiqua"/>
        </w:rPr>
        <w:t>, va formalizzato con apposita nota, sottoscritta per ricevuta da parte dell’istante o notificata nei modi di</w:t>
      </w:r>
      <w:r w:rsidRPr="001172A5">
        <w:rPr>
          <w:rFonts w:ascii="Book Antiqua" w:hAnsi="Book Antiqua"/>
          <w:spacing w:val="-11"/>
        </w:rPr>
        <w:t xml:space="preserve"> </w:t>
      </w:r>
      <w:r w:rsidRPr="001172A5">
        <w:rPr>
          <w:rFonts w:ascii="Book Antiqua" w:hAnsi="Book Antiqua"/>
        </w:rPr>
        <w:t>legge.</w:t>
      </w:r>
    </w:p>
    <w:p w:rsidR="00B169B9" w:rsidRPr="001172A5" w:rsidRDefault="00F6255B" w:rsidP="001172A5">
      <w:pPr>
        <w:pStyle w:val="Paragrafoelenco"/>
        <w:numPr>
          <w:ilvl w:val="0"/>
          <w:numId w:val="17"/>
        </w:numPr>
        <w:tabs>
          <w:tab w:val="left" w:pos="346"/>
        </w:tabs>
        <w:spacing w:line="360" w:lineRule="auto"/>
        <w:ind w:right="107" w:firstLine="0"/>
        <w:rPr>
          <w:rFonts w:ascii="Book Antiqua" w:hAnsi="Book Antiqua"/>
        </w:rPr>
      </w:pPr>
      <w:r w:rsidRPr="001172A5">
        <w:rPr>
          <w:rFonts w:ascii="Book Antiqua" w:hAnsi="Book Antiqua"/>
        </w:rPr>
        <w:t>Per la consegna dei dati oggetto di pubblicazione obbligatoria, si deve prescindere da ogni informativa ai controinteressati.</w:t>
      </w:r>
    </w:p>
    <w:p w:rsidR="00B169B9" w:rsidRPr="001172A5" w:rsidRDefault="00F6255B" w:rsidP="001172A5">
      <w:pPr>
        <w:pStyle w:val="Paragrafoelenco"/>
        <w:numPr>
          <w:ilvl w:val="0"/>
          <w:numId w:val="17"/>
        </w:numPr>
        <w:tabs>
          <w:tab w:val="left" w:pos="346"/>
        </w:tabs>
        <w:spacing w:line="360" w:lineRule="auto"/>
        <w:ind w:firstLine="0"/>
        <w:rPr>
          <w:rFonts w:ascii="Book Antiqua" w:hAnsi="Book Antiqua"/>
        </w:rPr>
      </w:pPr>
      <w:r w:rsidRPr="001172A5">
        <w:rPr>
          <w:rFonts w:ascii="Book Antiqua" w:hAnsi="Book Antiqua"/>
        </w:rPr>
        <w:t>La consegna o l’esame/consultazione diretta dei dati richiesti deve avvenire entro il termine perentorio di 30 giorni decorrenti dalla data in cui l’istanza è pervenuta al protocollo comunale. Il mancato rispetto dei termini va imputato all’ufficio e al relativo responsabile di settore che ha in carico l’istanza, mediante le risultanze dei flussi documentali</w:t>
      </w:r>
      <w:r w:rsidRPr="001172A5">
        <w:rPr>
          <w:rFonts w:ascii="Book Antiqua" w:hAnsi="Book Antiqua"/>
          <w:spacing w:val="-2"/>
        </w:rPr>
        <w:t xml:space="preserve"> </w:t>
      </w:r>
      <w:r w:rsidRPr="001172A5">
        <w:rPr>
          <w:rFonts w:ascii="Book Antiqua" w:hAnsi="Book Antiqua"/>
        </w:rPr>
        <w:t>interni.</w:t>
      </w:r>
    </w:p>
    <w:p w:rsidR="00B169B9" w:rsidRPr="001172A5" w:rsidRDefault="00F6255B" w:rsidP="001172A5">
      <w:pPr>
        <w:pStyle w:val="Paragrafoelenco"/>
        <w:numPr>
          <w:ilvl w:val="0"/>
          <w:numId w:val="17"/>
        </w:numPr>
        <w:tabs>
          <w:tab w:val="left" w:pos="387"/>
        </w:tabs>
        <w:spacing w:line="360" w:lineRule="auto"/>
        <w:ind w:right="106" w:firstLine="0"/>
        <w:rPr>
          <w:rFonts w:ascii="Book Antiqua" w:hAnsi="Book Antiqua"/>
        </w:rPr>
      </w:pPr>
      <w:r w:rsidRPr="001172A5">
        <w:rPr>
          <w:rFonts w:ascii="Book Antiqua" w:hAnsi="Book Antiqua"/>
        </w:rPr>
        <w:t>Qualora i dati oggetto di accesso dovevano essere pubblicati nella sezione del sito istituzionale di amministrazione trasparente, il responsabile di servizio competente con il provvedimento di accoglimento dell’istanza di accesso civico, dovrà disporre l’immediata pubblicazione dei dati. In caso di inerzia vi provvede il segretario comunale e ne informa il responsabile della prevenzione alla corruzione e trasparenza (RPCT), qualora non siano la stessa</w:t>
      </w:r>
      <w:r w:rsidRPr="001172A5">
        <w:rPr>
          <w:rFonts w:ascii="Book Antiqua" w:hAnsi="Book Antiqua"/>
          <w:spacing w:val="-5"/>
        </w:rPr>
        <w:t xml:space="preserve"> </w:t>
      </w:r>
      <w:r w:rsidRPr="001172A5">
        <w:rPr>
          <w:rFonts w:ascii="Book Antiqua" w:hAnsi="Book Antiqua"/>
        </w:rPr>
        <w:lastRenderedPageBreak/>
        <w:t>persona.</w:t>
      </w:r>
    </w:p>
    <w:p w:rsidR="00B169B9" w:rsidRPr="001172A5" w:rsidRDefault="00F6255B" w:rsidP="001172A5">
      <w:pPr>
        <w:pStyle w:val="Paragrafoelenco"/>
        <w:numPr>
          <w:ilvl w:val="0"/>
          <w:numId w:val="17"/>
        </w:numPr>
        <w:tabs>
          <w:tab w:val="left" w:pos="361"/>
        </w:tabs>
        <w:spacing w:line="360" w:lineRule="auto"/>
        <w:ind w:firstLine="0"/>
        <w:rPr>
          <w:rFonts w:ascii="Book Antiqua" w:hAnsi="Book Antiqua"/>
        </w:rPr>
      </w:pPr>
      <w:r w:rsidRPr="001172A5">
        <w:rPr>
          <w:rFonts w:ascii="Book Antiqua" w:hAnsi="Book Antiqua"/>
        </w:rPr>
        <w:t xml:space="preserve">A norma dell’articolo 43, comma 5 del D.Lgs. 14/03/2013, n.33, il responsabile della prevenzione della corruzione e della trasparenza (RPCT) segnala i casi di inadempimento o di adempimento parziale degli obblighi in materia di pubblicazione previsti dalla normativa vigente, all'ufficio di disciplina, ai fini dell'eventuale attivazione del procedimento disciplinare, al sindaco e </w:t>
      </w:r>
      <w:r w:rsidR="001172A5">
        <w:rPr>
          <w:rFonts w:ascii="Book Antiqua" w:hAnsi="Book Antiqua"/>
        </w:rPr>
        <w:t>al Nucleo di Valutazione (Nd</w:t>
      </w:r>
      <w:r w:rsidRPr="001172A5">
        <w:rPr>
          <w:rFonts w:ascii="Book Antiqua" w:hAnsi="Book Antiqua"/>
        </w:rPr>
        <w:t>V) ai fini dell'attivazione delle altre forme di</w:t>
      </w:r>
      <w:r w:rsidRPr="001172A5">
        <w:rPr>
          <w:rFonts w:ascii="Book Antiqua" w:hAnsi="Book Antiqua"/>
          <w:spacing w:val="-10"/>
        </w:rPr>
        <w:t xml:space="preserve"> </w:t>
      </w:r>
      <w:r w:rsidRPr="001172A5">
        <w:rPr>
          <w:rFonts w:ascii="Book Antiqua" w:hAnsi="Book Antiqua"/>
        </w:rPr>
        <w:t>responsabilità.</w:t>
      </w:r>
    </w:p>
    <w:p w:rsidR="00B169B9" w:rsidRPr="001172A5" w:rsidRDefault="00B169B9" w:rsidP="001172A5">
      <w:pPr>
        <w:pStyle w:val="Corpodeltesto"/>
        <w:spacing w:before="11"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9 – Rigetto dell’istanza manifestamente irricevibile</w:t>
      </w:r>
    </w:p>
    <w:p w:rsidR="00B169B9" w:rsidRPr="001172A5" w:rsidRDefault="00F6255B" w:rsidP="001172A5">
      <w:pPr>
        <w:pStyle w:val="Paragrafoelenco"/>
        <w:numPr>
          <w:ilvl w:val="0"/>
          <w:numId w:val="16"/>
        </w:numPr>
        <w:tabs>
          <w:tab w:val="left" w:pos="435"/>
        </w:tabs>
        <w:spacing w:line="360" w:lineRule="auto"/>
        <w:ind w:right="106" w:firstLine="0"/>
        <w:rPr>
          <w:rFonts w:ascii="Book Antiqua" w:hAnsi="Book Antiqua"/>
        </w:rPr>
      </w:pPr>
      <w:r w:rsidRPr="001172A5">
        <w:rPr>
          <w:rFonts w:ascii="Book Antiqua" w:hAnsi="Book Antiqua"/>
        </w:rPr>
        <w:t>Se l’istanza di accesso civico, generalizzato o documentale risulta manifestamente irricevibile, inammissibile, improcedibile o infondata va immediatamente rigettata, senza necessità di provvedere ad un preavviso di rigetto a norma dell’art. 10 del presente</w:t>
      </w:r>
      <w:r w:rsidRPr="001172A5">
        <w:rPr>
          <w:rFonts w:ascii="Book Antiqua" w:hAnsi="Book Antiqua"/>
          <w:spacing w:val="-6"/>
        </w:rPr>
        <w:t xml:space="preserve"> </w:t>
      </w:r>
      <w:r w:rsidRPr="001172A5">
        <w:rPr>
          <w:rFonts w:ascii="Book Antiqua" w:hAnsi="Book Antiqua"/>
        </w:rPr>
        <w:t>regolamento.</w:t>
      </w:r>
    </w:p>
    <w:p w:rsidR="00B169B9" w:rsidRPr="001172A5" w:rsidRDefault="00F6255B" w:rsidP="001172A5">
      <w:pPr>
        <w:pStyle w:val="Paragrafoelenco"/>
        <w:numPr>
          <w:ilvl w:val="0"/>
          <w:numId w:val="16"/>
        </w:numPr>
        <w:tabs>
          <w:tab w:val="left" w:pos="341"/>
        </w:tabs>
        <w:spacing w:line="360" w:lineRule="auto"/>
        <w:ind w:right="108" w:firstLine="0"/>
        <w:rPr>
          <w:rFonts w:ascii="Book Antiqua" w:hAnsi="Book Antiqua"/>
        </w:rPr>
      </w:pPr>
      <w:r w:rsidRPr="001172A5">
        <w:rPr>
          <w:rFonts w:ascii="Book Antiqua" w:hAnsi="Book Antiqua"/>
        </w:rPr>
        <w:t>A norma dell’art. 2 della legge 07/08/1990, n. 241, l’istanza manifestamente irricevibile va rigettata con un provvedimento espresso redatto in forma semplificata, la cui motivazione può consistere in un sintetico riferimento al punto di fatto o di diritto ritenuto</w:t>
      </w:r>
      <w:r w:rsidRPr="001172A5">
        <w:rPr>
          <w:rFonts w:ascii="Book Antiqua" w:hAnsi="Book Antiqua"/>
          <w:spacing w:val="-5"/>
        </w:rPr>
        <w:t xml:space="preserve"> </w:t>
      </w:r>
      <w:r w:rsidRPr="001172A5">
        <w:rPr>
          <w:rFonts w:ascii="Book Antiqua" w:hAnsi="Book Antiqua"/>
        </w:rPr>
        <w:t>risolutivo.</w:t>
      </w:r>
    </w:p>
    <w:p w:rsidR="00B169B9" w:rsidRPr="001172A5" w:rsidRDefault="00F6255B" w:rsidP="001172A5">
      <w:pPr>
        <w:pStyle w:val="Paragrafoelenco"/>
        <w:numPr>
          <w:ilvl w:val="0"/>
          <w:numId w:val="16"/>
        </w:numPr>
        <w:tabs>
          <w:tab w:val="left" w:pos="339"/>
        </w:tabs>
        <w:spacing w:line="360" w:lineRule="auto"/>
        <w:ind w:right="108" w:firstLine="0"/>
        <w:rPr>
          <w:rFonts w:ascii="Book Antiqua" w:hAnsi="Book Antiqua"/>
        </w:rPr>
      </w:pPr>
      <w:r w:rsidRPr="001172A5">
        <w:rPr>
          <w:rFonts w:ascii="Book Antiqua" w:hAnsi="Book Antiqua"/>
        </w:rPr>
        <w:t>Vanno immediatamente rigettate le istanze relative ai procedimenti dello stato civile, per le quali l’accesso può essere attivato esclusivamente con le modalità dell’art. 450 del Codice Civile e degli articoli 107 e 108 del D.P.R. 03/11/2000, n.</w:t>
      </w:r>
      <w:r w:rsidRPr="001172A5">
        <w:rPr>
          <w:rFonts w:ascii="Book Antiqua" w:hAnsi="Book Antiqua"/>
          <w:spacing w:val="-1"/>
        </w:rPr>
        <w:t xml:space="preserve"> </w:t>
      </w:r>
      <w:r w:rsidRPr="001172A5">
        <w:rPr>
          <w:rFonts w:ascii="Book Antiqua" w:hAnsi="Book Antiqua"/>
        </w:rPr>
        <w:t>396.</w:t>
      </w:r>
    </w:p>
    <w:p w:rsidR="00B169B9" w:rsidRPr="001172A5" w:rsidRDefault="00B169B9" w:rsidP="001172A5">
      <w:pPr>
        <w:pStyle w:val="Corpodeltesto"/>
        <w:spacing w:before="11"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10 – Preavviso di rigetto e rigetto delle richieste di accesso civico, generalizzato e documentale.</w:t>
      </w:r>
    </w:p>
    <w:p w:rsidR="00B169B9" w:rsidRPr="001172A5" w:rsidRDefault="00F6255B" w:rsidP="001172A5">
      <w:pPr>
        <w:pStyle w:val="Paragrafoelenco"/>
        <w:numPr>
          <w:ilvl w:val="0"/>
          <w:numId w:val="15"/>
        </w:numPr>
        <w:tabs>
          <w:tab w:val="left" w:pos="351"/>
        </w:tabs>
        <w:spacing w:line="360" w:lineRule="auto"/>
        <w:ind w:right="103" w:firstLine="0"/>
        <w:rPr>
          <w:rFonts w:ascii="Book Antiqua" w:hAnsi="Book Antiqua"/>
        </w:rPr>
      </w:pPr>
      <w:r w:rsidRPr="001172A5">
        <w:rPr>
          <w:rFonts w:ascii="Book Antiqua" w:hAnsi="Book Antiqua"/>
        </w:rPr>
        <w:t>Qualora dal procedimento istruttorio avviato a seguito dell’istanza di cui al precedente art.5 risulti che la stessa debba essere rigettata con qualsiasi motivazione che non sia quella di cui all’art. 9, va notificato agli istanti un preavviso si rigetto a norma dell’art. 10 bis della legge 07/08/1990, n.</w:t>
      </w:r>
      <w:r w:rsidRPr="001172A5">
        <w:rPr>
          <w:rFonts w:ascii="Book Antiqua" w:hAnsi="Book Antiqua"/>
          <w:spacing w:val="-17"/>
        </w:rPr>
        <w:t xml:space="preserve"> </w:t>
      </w:r>
      <w:r w:rsidRPr="001172A5">
        <w:rPr>
          <w:rFonts w:ascii="Book Antiqua" w:hAnsi="Book Antiqua"/>
        </w:rPr>
        <w:t>241.</w:t>
      </w:r>
    </w:p>
    <w:p w:rsidR="00B169B9" w:rsidRPr="001172A5" w:rsidRDefault="00F6255B" w:rsidP="001172A5">
      <w:pPr>
        <w:pStyle w:val="Paragrafoelenco"/>
        <w:numPr>
          <w:ilvl w:val="0"/>
          <w:numId w:val="15"/>
        </w:numPr>
        <w:tabs>
          <w:tab w:val="left" w:pos="334"/>
        </w:tabs>
        <w:spacing w:line="360" w:lineRule="auto"/>
        <w:ind w:left="333" w:right="0" w:hanging="221"/>
        <w:rPr>
          <w:rFonts w:ascii="Book Antiqua" w:hAnsi="Book Antiqua"/>
        </w:rPr>
      </w:pPr>
      <w:r w:rsidRPr="001172A5">
        <w:rPr>
          <w:rFonts w:ascii="Book Antiqua" w:hAnsi="Book Antiqua"/>
        </w:rPr>
        <w:t>Il preavviso di rigetto di cui al comma precedente interrompe i termini del</w:t>
      </w:r>
      <w:r w:rsidRPr="001172A5">
        <w:rPr>
          <w:rFonts w:ascii="Book Antiqua" w:hAnsi="Book Antiqua"/>
          <w:spacing w:val="-21"/>
        </w:rPr>
        <w:t xml:space="preserve"> </w:t>
      </w:r>
      <w:r w:rsidRPr="001172A5">
        <w:rPr>
          <w:rFonts w:ascii="Book Antiqua" w:hAnsi="Book Antiqua"/>
        </w:rPr>
        <w:t>procedimento.</w:t>
      </w:r>
    </w:p>
    <w:p w:rsidR="00B169B9" w:rsidRPr="001172A5" w:rsidRDefault="00F6255B" w:rsidP="001172A5">
      <w:pPr>
        <w:pStyle w:val="Paragrafoelenco"/>
        <w:numPr>
          <w:ilvl w:val="0"/>
          <w:numId w:val="15"/>
        </w:numPr>
        <w:tabs>
          <w:tab w:val="left" w:pos="353"/>
        </w:tabs>
        <w:spacing w:before="1" w:line="360" w:lineRule="auto"/>
        <w:ind w:right="106" w:firstLine="0"/>
        <w:rPr>
          <w:rFonts w:ascii="Book Antiqua" w:hAnsi="Book Antiqua"/>
        </w:rPr>
      </w:pPr>
      <w:r w:rsidRPr="001172A5">
        <w:rPr>
          <w:rFonts w:ascii="Book Antiqua" w:hAnsi="Book Antiqua"/>
        </w:rPr>
        <w:t>Dopo il decimo giorno dall’effettuata notifica a mezzo di consegna diretta nelle mani dell’istante, che ne dovrà firmare apposita ricevuta, o a seguito di effettuata consegna di apposita raccomandata o allo spirare dei termini di compiuta giacenza in caso di raccomandata non consegnata all’indirizzo dichiarato nell’istanza, i termini per l’evasione dell’istanza o del suo rigetto ricominciano a decorrere</w:t>
      </w:r>
      <w:r w:rsidRPr="001172A5">
        <w:rPr>
          <w:rFonts w:ascii="Book Antiqua" w:hAnsi="Book Antiqua"/>
          <w:spacing w:val="-14"/>
        </w:rPr>
        <w:t xml:space="preserve"> </w:t>
      </w:r>
      <w:r w:rsidRPr="001172A5">
        <w:rPr>
          <w:rFonts w:ascii="Book Antiqua" w:hAnsi="Book Antiqua"/>
        </w:rPr>
        <w:t>dall’inizio.</w:t>
      </w:r>
    </w:p>
    <w:p w:rsidR="00B169B9" w:rsidRPr="001172A5" w:rsidRDefault="00F6255B" w:rsidP="001172A5">
      <w:pPr>
        <w:pStyle w:val="Corpodeltesto"/>
        <w:spacing w:before="2" w:line="360" w:lineRule="auto"/>
        <w:ind w:right="102"/>
        <w:rPr>
          <w:rFonts w:ascii="Book Antiqua" w:hAnsi="Book Antiqua"/>
          <w:sz w:val="22"/>
          <w:szCs w:val="22"/>
        </w:rPr>
      </w:pPr>
      <w:r w:rsidRPr="001172A5">
        <w:rPr>
          <w:rFonts w:ascii="Book Antiqua" w:hAnsi="Book Antiqua"/>
          <w:sz w:val="22"/>
          <w:szCs w:val="22"/>
        </w:rPr>
        <w:t>4 Il provvedimento di rigetto dopo la fase istruttoria deve essere debitamente motivato e deve dare conto delle risultanze istruttorie e delle susseguenti valutazioni relative al preavviso di rigetto di cui ai commi precedenti .</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11 Eccezioni assolute all’accesso generalizzato</w:t>
      </w:r>
    </w:p>
    <w:p w:rsidR="00B169B9" w:rsidRPr="001172A5" w:rsidRDefault="00F6255B" w:rsidP="001172A5">
      <w:pPr>
        <w:pStyle w:val="Paragrafoelenco"/>
        <w:numPr>
          <w:ilvl w:val="0"/>
          <w:numId w:val="14"/>
        </w:numPr>
        <w:tabs>
          <w:tab w:val="left" w:pos="334"/>
        </w:tabs>
        <w:spacing w:before="1" w:line="360" w:lineRule="auto"/>
        <w:ind w:right="0" w:firstLine="0"/>
        <w:rPr>
          <w:rFonts w:ascii="Book Antiqua" w:hAnsi="Book Antiqua"/>
        </w:rPr>
      </w:pPr>
      <w:r w:rsidRPr="001172A5">
        <w:rPr>
          <w:rFonts w:ascii="Book Antiqua" w:hAnsi="Book Antiqua"/>
        </w:rPr>
        <w:t>Il diritto di accesso generalizzato è escluso:</w:t>
      </w:r>
    </w:p>
    <w:p w:rsidR="002B7B21" w:rsidRDefault="00F6255B" w:rsidP="001172A5">
      <w:pPr>
        <w:pStyle w:val="Corpodeltesto"/>
        <w:spacing w:line="360" w:lineRule="auto"/>
        <w:ind w:right="105"/>
        <w:rPr>
          <w:rFonts w:ascii="Book Antiqua" w:hAnsi="Book Antiqua"/>
          <w:sz w:val="22"/>
          <w:szCs w:val="22"/>
        </w:rPr>
      </w:pPr>
      <w:r w:rsidRPr="001172A5">
        <w:rPr>
          <w:rFonts w:ascii="Book Antiqua" w:hAnsi="Book Antiqua"/>
          <w:sz w:val="22"/>
          <w:szCs w:val="22"/>
        </w:rPr>
        <w:t xml:space="preserve">1.1.) nei casi di segreto di Stato (cfr.art.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w:t>
      </w:r>
    </w:p>
    <w:p w:rsidR="00B169B9" w:rsidRPr="001172A5" w:rsidRDefault="00F6255B" w:rsidP="001172A5">
      <w:pPr>
        <w:pStyle w:val="Corpodeltesto"/>
        <w:spacing w:line="360" w:lineRule="auto"/>
        <w:ind w:right="105"/>
        <w:rPr>
          <w:rFonts w:ascii="Book Antiqua" w:hAnsi="Book Antiqua"/>
          <w:sz w:val="22"/>
          <w:szCs w:val="22"/>
        </w:rPr>
      </w:pPr>
      <w:r w:rsidRPr="001172A5">
        <w:rPr>
          <w:rFonts w:ascii="Book Antiqua" w:hAnsi="Book Antiqua"/>
          <w:sz w:val="22"/>
          <w:szCs w:val="22"/>
        </w:rPr>
        <w:t>Ai sensi di quest’ultima norma il diritto di accesso è escluso:</w:t>
      </w:r>
    </w:p>
    <w:p w:rsidR="00B169B9" w:rsidRPr="001172A5" w:rsidRDefault="00F6255B" w:rsidP="001172A5">
      <w:pPr>
        <w:pStyle w:val="Paragrafoelenco"/>
        <w:numPr>
          <w:ilvl w:val="0"/>
          <w:numId w:val="13"/>
        </w:numPr>
        <w:tabs>
          <w:tab w:val="left" w:pos="373"/>
        </w:tabs>
        <w:spacing w:line="360" w:lineRule="auto"/>
        <w:ind w:right="108" w:firstLine="0"/>
        <w:rPr>
          <w:rFonts w:ascii="Book Antiqua" w:hAnsi="Book Antiqua"/>
        </w:rPr>
      </w:pPr>
      <w:r w:rsidRPr="001172A5">
        <w:rPr>
          <w:rFonts w:ascii="Book Antiqua" w:hAnsi="Book Antiqua"/>
        </w:rPr>
        <w:t>per i documenti coperti da segreto di Stato ai sensi della legge 24 ottobre 1977, n. 801, e successive modificazioni, e nei casi di segreto o di divieto di divulgazione espressamente previsti dalla</w:t>
      </w:r>
      <w:r w:rsidRPr="001172A5">
        <w:rPr>
          <w:rFonts w:ascii="Book Antiqua" w:hAnsi="Book Antiqua"/>
          <w:spacing w:val="-20"/>
        </w:rPr>
        <w:t xml:space="preserve"> </w:t>
      </w:r>
      <w:r w:rsidRPr="001172A5">
        <w:rPr>
          <w:rFonts w:ascii="Book Antiqua" w:hAnsi="Book Antiqua"/>
        </w:rPr>
        <w:t>legge;</w:t>
      </w:r>
    </w:p>
    <w:p w:rsidR="001172A5" w:rsidRDefault="00F6255B" w:rsidP="001172A5">
      <w:pPr>
        <w:pStyle w:val="Paragrafoelenco"/>
        <w:numPr>
          <w:ilvl w:val="0"/>
          <w:numId w:val="13"/>
        </w:numPr>
        <w:tabs>
          <w:tab w:val="left" w:pos="346"/>
        </w:tabs>
        <w:spacing w:before="50" w:line="360" w:lineRule="auto"/>
        <w:ind w:right="0" w:firstLine="0"/>
        <w:rPr>
          <w:rFonts w:ascii="Book Antiqua" w:hAnsi="Book Antiqua"/>
        </w:rPr>
      </w:pPr>
      <w:r w:rsidRPr="001172A5">
        <w:rPr>
          <w:rFonts w:ascii="Book Antiqua" w:hAnsi="Book Antiqua"/>
        </w:rPr>
        <w:t>nei procedimenti tributari locali, per i quali restano ferme le particolari norme che li</w:t>
      </w:r>
      <w:r w:rsidRPr="001172A5">
        <w:rPr>
          <w:rFonts w:ascii="Book Antiqua" w:hAnsi="Book Antiqua"/>
          <w:spacing w:val="-21"/>
        </w:rPr>
        <w:t xml:space="preserve"> </w:t>
      </w:r>
      <w:r w:rsidRPr="001172A5">
        <w:rPr>
          <w:rFonts w:ascii="Book Antiqua" w:hAnsi="Book Antiqua"/>
        </w:rPr>
        <w:t>regolano;</w:t>
      </w:r>
    </w:p>
    <w:p w:rsidR="00B169B9" w:rsidRPr="001172A5" w:rsidRDefault="00F6255B" w:rsidP="001172A5">
      <w:pPr>
        <w:pStyle w:val="Paragrafoelenco"/>
        <w:numPr>
          <w:ilvl w:val="0"/>
          <w:numId w:val="13"/>
        </w:numPr>
        <w:tabs>
          <w:tab w:val="left" w:pos="346"/>
        </w:tabs>
        <w:spacing w:before="50" w:line="360" w:lineRule="auto"/>
        <w:ind w:right="0" w:firstLine="0"/>
        <w:rPr>
          <w:rFonts w:ascii="Book Antiqua" w:hAnsi="Book Antiqua"/>
        </w:rPr>
      </w:pPr>
      <w:r w:rsidRPr="001172A5">
        <w:rPr>
          <w:rFonts w:ascii="Book Antiqua" w:hAnsi="Book Antiqua"/>
        </w:rPr>
        <w:t>nei confronti dell’attività dell’Ente diretta all’emanazione di atti normativi, amministrativi generali, di pianificazione e di programmazione, per i quali restano ferme le particolari norme che ne regolano la formazione;</w:t>
      </w:r>
    </w:p>
    <w:p w:rsidR="00B169B9" w:rsidRPr="001172A5" w:rsidRDefault="00F6255B" w:rsidP="001172A5">
      <w:pPr>
        <w:pStyle w:val="Paragrafoelenco"/>
        <w:numPr>
          <w:ilvl w:val="0"/>
          <w:numId w:val="13"/>
        </w:numPr>
        <w:tabs>
          <w:tab w:val="left" w:pos="368"/>
        </w:tabs>
        <w:spacing w:before="1" w:line="360" w:lineRule="auto"/>
        <w:ind w:right="108" w:firstLine="0"/>
        <w:rPr>
          <w:rFonts w:ascii="Book Antiqua" w:hAnsi="Book Antiqua"/>
        </w:rPr>
      </w:pPr>
      <w:r w:rsidRPr="001172A5">
        <w:rPr>
          <w:rFonts w:ascii="Book Antiqua" w:hAnsi="Book Antiqua"/>
        </w:rPr>
        <w:t>nei procedimenti selettivi, nei confronti dei documenti amministrativi contenenti informazioni di carattere psicoattitudinale relativi a</w:t>
      </w:r>
      <w:r w:rsidRPr="001172A5">
        <w:rPr>
          <w:rFonts w:ascii="Book Antiqua" w:hAnsi="Book Antiqua"/>
          <w:spacing w:val="-5"/>
        </w:rPr>
        <w:t xml:space="preserve"> </w:t>
      </w:r>
      <w:r w:rsidRPr="001172A5">
        <w:rPr>
          <w:rFonts w:ascii="Book Antiqua" w:hAnsi="Book Antiqua"/>
        </w:rPr>
        <w:t>terzi.</w:t>
      </w: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rPr>
        <w:t>1.2.) nei casi di divieti di accesso o divulgazione previsti dalla legge tra cui:</w:t>
      </w:r>
    </w:p>
    <w:p w:rsidR="00B169B9" w:rsidRPr="001172A5" w:rsidRDefault="00F6255B" w:rsidP="001172A5">
      <w:pPr>
        <w:pStyle w:val="Paragrafoelenco"/>
        <w:numPr>
          <w:ilvl w:val="0"/>
          <w:numId w:val="25"/>
        </w:numPr>
        <w:tabs>
          <w:tab w:val="left" w:pos="236"/>
        </w:tabs>
        <w:spacing w:line="360" w:lineRule="auto"/>
        <w:ind w:left="235" w:right="0" w:hanging="123"/>
        <w:rPr>
          <w:rFonts w:ascii="Book Antiqua" w:hAnsi="Book Antiqua"/>
        </w:rPr>
      </w:pPr>
      <w:r w:rsidRPr="001172A5">
        <w:rPr>
          <w:rFonts w:ascii="Book Antiqua" w:hAnsi="Book Antiqua"/>
        </w:rPr>
        <w:t>il segreto militare (R.D.</w:t>
      </w:r>
      <w:r w:rsidRPr="001172A5">
        <w:rPr>
          <w:rFonts w:ascii="Book Antiqua" w:hAnsi="Book Antiqua"/>
          <w:spacing w:val="-4"/>
        </w:rPr>
        <w:t xml:space="preserve"> </w:t>
      </w:r>
      <w:r w:rsidRPr="001172A5">
        <w:rPr>
          <w:rFonts w:ascii="Book Antiqua" w:hAnsi="Book Antiqua"/>
        </w:rPr>
        <w:t>n.161/1941);</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rPr>
        <w:t>-il segreto statistico (D.Lgs 322/1989);</w:t>
      </w: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rPr>
        <w:t>-il segreto bancario (D.Lgs. 385/1993);</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rPr>
        <w:t>-il segreto scientifico e il segreto industriale (art. 623 c.p.);</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rPr>
        <w:t>-il segreto istruttorio (art.329 c.p.p.);</w:t>
      </w: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rPr>
        <w:t>-il segreto sul contenuto della corrispondenza (art.616 c.p.);</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rPr>
        <w:t>-i divieti di divulgazione connessi al segreto d'ufficio (art.15, D.P.R. 3/1957);</w:t>
      </w:r>
    </w:p>
    <w:p w:rsidR="00B169B9" w:rsidRPr="001172A5" w:rsidRDefault="00F6255B" w:rsidP="001172A5">
      <w:pPr>
        <w:pStyle w:val="Corpodeltesto"/>
        <w:spacing w:before="5" w:line="360" w:lineRule="auto"/>
        <w:ind w:right="105"/>
        <w:rPr>
          <w:rFonts w:ascii="Book Antiqua" w:hAnsi="Book Antiqua"/>
          <w:sz w:val="22"/>
          <w:szCs w:val="22"/>
        </w:rPr>
      </w:pPr>
      <w:r w:rsidRPr="001172A5">
        <w:rPr>
          <w:rFonts w:ascii="Book Antiqua" w:hAnsi="Book Antiqua"/>
          <w:sz w:val="22"/>
          <w:szCs w:val="22"/>
        </w:rPr>
        <w:t>-i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D.Lgs.. n. 33/2013);</w:t>
      </w:r>
    </w:p>
    <w:p w:rsidR="00B169B9" w:rsidRPr="001172A5" w:rsidRDefault="00F6255B" w:rsidP="001172A5">
      <w:pPr>
        <w:pStyle w:val="Corpodeltesto"/>
        <w:spacing w:before="2" w:line="360" w:lineRule="auto"/>
        <w:rPr>
          <w:rFonts w:ascii="Book Antiqua" w:hAnsi="Book Antiqua"/>
          <w:sz w:val="22"/>
          <w:szCs w:val="22"/>
        </w:rPr>
      </w:pPr>
      <w:r w:rsidRPr="001172A5">
        <w:rPr>
          <w:rFonts w:ascii="Book Antiqua" w:hAnsi="Book Antiqua"/>
          <w:sz w:val="22"/>
          <w:szCs w:val="22"/>
        </w:rPr>
        <w:t>-i dati idonei a rivelare la vita sessuale (art. 7-bis, c. 6, D.Lgs.. n. 33/2013);</w:t>
      </w:r>
    </w:p>
    <w:p w:rsidR="00B169B9" w:rsidRPr="001172A5" w:rsidRDefault="00F6255B" w:rsidP="001172A5">
      <w:pPr>
        <w:pStyle w:val="Corpodeltesto"/>
        <w:spacing w:line="360" w:lineRule="auto"/>
        <w:ind w:right="107"/>
        <w:rPr>
          <w:rFonts w:ascii="Book Antiqua" w:hAnsi="Book Antiqua"/>
          <w:sz w:val="22"/>
          <w:szCs w:val="22"/>
        </w:rPr>
      </w:pPr>
      <w:r w:rsidRPr="001172A5">
        <w:rPr>
          <w:rFonts w:ascii="Book Antiqua" w:hAnsi="Book Antiqua"/>
          <w:sz w:val="22"/>
          <w:szCs w:val="22"/>
        </w:rPr>
        <w:t>-i dati identificativi di persone fisiche beneficiarie di aiuti economici da cui è possibile ricavare informazioni relative allo stato di salute ovvero alla situazione di disagio economico -sociale degli interessati (divieto previsto dall’art. 26, comma 4, D.Lgs. n.33/2013).</w:t>
      </w:r>
    </w:p>
    <w:p w:rsidR="00B169B9" w:rsidRPr="001172A5" w:rsidRDefault="00B169B9" w:rsidP="001172A5">
      <w:pPr>
        <w:pStyle w:val="Corpodeltesto"/>
        <w:spacing w:before="11" w:line="360" w:lineRule="auto"/>
        <w:ind w:left="0"/>
        <w:jc w:val="left"/>
        <w:rPr>
          <w:rFonts w:ascii="Book Antiqua" w:hAnsi="Book Antiqua"/>
          <w:sz w:val="22"/>
          <w:szCs w:val="22"/>
        </w:rPr>
      </w:pPr>
    </w:p>
    <w:p w:rsidR="00B169B9" w:rsidRPr="001172A5" w:rsidRDefault="00F6255B" w:rsidP="001172A5">
      <w:pPr>
        <w:pStyle w:val="Paragrafoelenco"/>
        <w:numPr>
          <w:ilvl w:val="0"/>
          <w:numId w:val="14"/>
        </w:numPr>
        <w:tabs>
          <w:tab w:val="left" w:pos="353"/>
        </w:tabs>
        <w:spacing w:line="360" w:lineRule="auto"/>
        <w:ind w:right="106" w:firstLine="0"/>
        <w:rPr>
          <w:rFonts w:ascii="Book Antiqua" w:hAnsi="Book Antiqua"/>
        </w:rPr>
      </w:pPr>
      <w:r w:rsidRPr="001172A5">
        <w:rPr>
          <w:rFonts w:ascii="Book Antiqua" w:hAnsi="Book Antiqua"/>
        </w:rPr>
        <w:lastRenderedPageBreak/>
        <w:t>Tale categoria di eccezioni all’accesso generalizzato è prevista dalla legge ed ha carattere tassativo. In presenza di tali eccezioni il Comune è tenuto a rifiutare l’accesso trattandosi di eccezioni poste da una norma di rango primario, sulla base di una valutazione preventiva e generale, a tutela di interessi pubblici privati fondamentali e prioritari rispetto a quello del diritto alla conoscenza</w:t>
      </w:r>
      <w:r w:rsidRPr="001172A5">
        <w:rPr>
          <w:rFonts w:ascii="Book Antiqua" w:hAnsi="Book Antiqua"/>
          <w:spacing w:val="-13"/>
        </w:rPr>
        <w:t xml:space="preserve"> </w:t>
      </w:r>
      <w:r w:rsidRPr="001172A5">
        <w:rPr>
          <w:rFonts w:ascii="Book Antiqua" w:hAnsi="Book Antiqua"/>
        </w:rPr>
        <w:t>diffusa.</w:t>
      </w:r>
    </w:p>
    <w:p w:rsidR="00B169B9" w:rsidRPr="001172A5" w:rsidRDefault="00B169B9" w:rsidP="001172A5">
      <w:pPr>
        <w:pStyle w:val="Corpodeltesto"/>
        <w:spacing w:line="360" w:lineRule="auto"/>
        <w:ind w:left="0"/>
        <w:jc w:val="left"/>
        <w:rPr>
          <w:rFonts w:ascii="Book Antiqua" w:hAnsi="Book Antiqua"/>
          <w:sz w:val="22"/>
          <w:szCs w:val="22"/>
        </w:rPr>
      </w:pPr>
    </w:p>
    <w:p w:rsidR="00B169B9" w:rsidRPr="001172A5" w:rsidRDefault="00F6255B" w:rsidP="001172A5">
      <w:pPr>
        <w:pStyle w:val="Paragrafoelenco"/>
        <w:numPr>
          <w:ilvl w:val="0"/>
          <w:numId w:val="14"/>
        </w:numPr>
        <w:tabs>
          <w:tab w:val="left" w:pos="375"/>
        </w:tabs>
        <w:spacing w:line="360" w:lineRule="auto"/>
        <w:ind w:right="106" w:firstLine="0"/>
        <w:rPr>
          <w:rFonts w:ascii="Book Antiqua" w:hAnsi="Book Antiqua"/>
        </w:rPr>
      </w:pPr>
      <w:r w:rsidRPr="001172A5">
        <w:rPr>
          <w:rFonts w:ascii="Book Antiqua" w:hAnsi="Book Antiqua"/>
        </w:rPr>
        <w:t>Nella valutazione dell’istanza di accesso, il Comune deve verificare che la richiesta non riguardi atti, documenti o informazioni sottratte alla possibilità di ostensione in quanto ricadenti in una delle fattispecie indicate al primo comma.</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1172A5">
      <w:pPr>
        <w:pStyle w:val="Paragrafoelenco"/>
        <w:numPr>
          <w:ilvl w:val="0"/>
          <w:numId w:val="14"/>
        </w:numPr>
        <w:tabs>
          <w:tab w:val="left" w:pos="349"/>
        </w:tabs>
        <w:spacing w:before="1" w:line="360" w:lineRule="auto"/>
        <w:ind w:firstLine="0"/>
        <w:rPr>
          <w:rFonts w:ascii="Book Antiqua" w:hAnsi="Book Antiqua"/>
        </w:rPr>
      </w:pPr>
      <w:r w:rsidRPr="001172A5">
        <w:rPr>
          <w:rFonts w:ascii="Book Antiqua" w:hAnsi="Book Antiqua"/>
        </w:rPr>
        <w:t xml:space="preserve">Per la definizione delle esclusioni all’accesso generalizzato di cui al presente articolo, si rinvia alle </w:t>
      </w:r>
      <w:r w:rsidRPr="002B7B21">
        <w:rPr>
          <w:rFonts w:ascii="Book Antiqua" w:hAnsi="Book Antiqua"/>
          <w:i/>
        </w:rPr>
        <w:t>Linee guida recanti indicazioni operative</w:t>
      </w:r>
      <w:r w:rsidRPr="001172A5">
        <w:rPr>
          <w:rFonts w:ascii="Book Antiqua" w:hAnsi="Book Antiqua"/>
        </w:rPr>
        <w:t xml:space="preserve"> adottate dall’Autorità Nazionale Anticorruzione ai sensi dell’art. 5-bis del decreto trasparenza, che si intendono qui integralmente</w:t>
      </w:r>
      <w:r w:rsidRPr="001172A5">
        <w:rPr>
          <w:rFonts w:ascii="Book Antiqua" w:hAnsi="Book Antiqua"/>
          <w:spacing w:val="-6"/>
        </w:rPr>
        <w:t xml:space="preserve"> </w:t>
      </w:r>
      <w:r w:rsidRPr="001172A5">
        <w:rPr>
          <w:rFonts w:ascii="Book Antiqua" w:hAnsi="Book Antiqua"/>
        </w:rPr>
        <w:t>richiamate.</w:t>
      </w:r>
    </w:p>
    <w:p w:rsidR="00B169B9" w:rsidRPr="001172A5" w:rsidRDefault="00B169B9" w:rsidP="001172A5">
      <w:pPr>
        <w:pStyle w:val="Corpodeltesto"/>
        <w:spacing w:before="1"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12 Eccezioni relative all’accesso generalizzato</w:t>
      </w:r>
    </w:p>
    <w:p w:rsidR="00B169B9" w:rsidRPr="001172A5" w:rsidRDefault="00F6255B" w:rsidP="001172A5">
      <w:pPr>
        <w:pStyle w:val="Paragrafoelenco"/>
        <w:numPr>
          <w:ilvl w:val="0"/>
          <w:numId w:val="12"/>
        </w:numPr>
        <w:tabs>
          <w:tab w:val="left" w:pos="394"/>
        </w:tabs>
        <w:spacing w:line="360" w:lineRule="auto"/>
        <w:ind w:right="106" w:firstLine="0"/>
        <w:rPr>
          <w:rFonts w:ascii="Book Antiqua" w:hAnsi="Book Antiqua"/>
        </w:rPr>
      </w:pPr>
      <w:r w:rsidRPr="001172A5">
        <w:rPr>
          <w:rFonts w:ascii="Book Antiqua" w:hAnsi="Book Antiqua"/>
        </w:rPr>
        <w:t>I limiti all’accesso generalizzato sono posti dal legislatore a tutela di interessi pubblici e privati di particolare rilievo giuridico che il Comune deve necessariamente valutare con la tecnica del bilanciamento, caso per caso, tra l’interesse pubblico alla divulgazione generalizzata e la tutela di altrettanto validi interessi considerati dall’ordinamento.</w:t>
      </w:r>
    </w:p>
    <w:p w:rsidR="00B169B9" w:rsidRPr="001172A5" w:rsidRDefault="00F6255B" w:rsidP="001172A5">
      <w:pPr>
        <w:pStyle w:val="Paragrafoelenco"/>
        <w:numPr>
          <w:ilvl w:val="0"/>
          <w:numId w:val="12"/>
        </w:numPr>
        <w:tabs>
          <w:tab w:val="left" w:pos="339"/>
        </w:tabs>
        <w:spacing w:before="1" w:line="360" w:lineRule="auto"/>
        <w:ind w:right="108" w:firstLine="0"/>
        <w:rPr>
          <w:rFonts w:ascii="Book Antiqua" w:hAnsi="Book Antiqua"/>
        </w:rPr>
      </w:pPr>
      <w:r w:rsidRPr="001172A5">
        <w:rPr>
          <w:rFonts w:ascii="Book Antiqua" w:hAnsi="Book Antiqua"/>
        </w:rPr>
        <w:t>L’accesso generalizzato è rifiutato se il diniego è necessario per evitare un pregiudizio concreto alla tutela di uno degli interessi pubblici</w:t>
      </w:r>
      <w:r w:rsidRPr="001172A5">
        <w:rPr>
          <w:rFonts w:ascii="Book Antiqua" w:hAnsi="Book Antiqua"/>
          <w:spacing w:val="-5"/>
        </w:rPr>
        <w:t xml:space="preserve"> </w:t>
      </w:r>
      <w:r w:rsidRPr="001172A5">
        <w:rPr>
          <w:rFonts w:ascii="Book Antiqua" w:hAnsi="Book Antiqua"/>
        </w:rPr>
        <w:t>inerenti:</w:t>
      </w:r>
    </w:p>
    <w:p w:rsidR="00B169B9" w:rsidRPr="001172A5" w:rsidRDefault="00F6255B" w:rsidP="001172A5">
      <w:pPr>
        <w:pStyle w:val="Paragrafoelenco"/>
        <w:numPr>
          <w:ilvl w:val="0"/>
          <w:numId w:val="11"/>
        </w:numPr>
        <w:tabs>
          <w:tab w:val="left" w:pos="394"/>
        </w:tabs>
        <w:spacing w:line="360" w:lineRule="auto"/>
        <w:ind w:right="106" w:firstLine="0"/>
        <w:rPr>
          <w:rFonts w:ascii="Book Antiqua" w:hAnsi="Book Antiqua"/>
        </w:rPr>
      </w:pPr>
      <w:r w:rsidRPr="001172A5">
        <w:rPr>
          <w:rFonts w:ascii="Book Antiqua" w:hAnsi="Book Antiqua"/>
        </w:rPr>
        <w:t>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w:t>
      </w:r>
    </w:p>
    <w:p w:rsidR="00B169B9" w:rsidRPr="001172A5" w:rsidRDefault="00F6255B" w:rsidP="001172A5">
      <w:pPr>
        <w:pStyle w:val="Paragrafoelenco"/>
        <w:numPr>
          <w:ilvl w:val="0"/>
          <w:numId w:val="11"/>
        </w:numPr>
        <w:tabs>
          <w:tab w:val="left" w:pos="346"/>
        </w:tabs>
        <w:spacing w:line="360" w:lineRule="auto"/>
        <w:ind w:left="345" w:right="0" w:hanging="233"/>
        <w:rPr>
          <w:rFonts w:ascii="Book Antiqua" w:hAnsi="Book Antiqua"/>
        </w:rPr>
      </w:pPr>
      <w:r w:rsidRPr="001172A5">
        <w:rPr>
          <w:rFonts w:ascii="Book Antiqua" w:hAnsi="Book Antiqua"/>
        </w:rPr>
        <w:t>la sicurezza</w:t>
      </w:r>
      <w:r w:rsidRPr="001172A5">
        <w:rPr>
          <w:rFonts w:ascii="Book Antiqua" w:hAnsi="Book Antiqua"/>
          <w:spacing w:val="-1"/>
        </w:rPr>
        <w:t xml:space="preserve"> </w:t>
      </w:r>
      <w:r w:rsidRPr="001172A5">
        <w:rPr>
          <w:rFonts w:ascii="Book Antiqua" w:hAnsi="Book Antiqua"/>
        </w:rPr>
        <w:t>nazionale;</w:t>
      </w:r>
    </w:p>
    <w:p w:rsidR="00B169B9" w:rsidRPr="001172A5" w:rsidRDefault="00F6255B" w:rsidP="001172A5">
      <w:pPr>
        <w:pStyle w:val="Paragrafoelenco"/>
        <w:numPr>
          <w:ilvl w:val="0"/>
          <w:numId w:val="11"/>
        </w:numPr>
        <w:tabs>
          <w:tab w:val="left" w:pos="351"/>
        </w:tabs>
        <w:spacing w:line="360" w:lineRule="auto"/>
        <w:ind w:right="103" w:firstLine="0"/>
        <w:rPr>
          <w:rFonts w:ascii="Book Antiqua" w:hAnsi="Book Antiqua"/>
        </w:rPr>
      </w:pPr>
      <w:r w:rsidRPr="001172A5">
        <w:rPr>
          <w:rFonts w:ascii="Book Antiqua" w:hAnsi="Book Antiqua"/>
        </w:rPr>
        <w:t>la difesa e le questioni militari. In particolare sono sottratti all’accesso, ove sia rilevata la sussistenza del pregiudizio concreto, gli atti, i documenti e le informazioni concernenti le attività connesse con la pianificazione, l’impiego e l’addestramento delle forze di</w:t>
      </w:r>
      <w:r w:rsidRPr="001172A5">
        <w:rPr>
          <w:rFonts w:ascii="Book Antiqua" w:hAnsi="Book Antiqua"/>
          <w:spacing w:val="-5"/>
        </w:rPr>
        <w:t xml:space="preserve"> </w:t>
      </w:r>
      <w:r w:rsidRPr="001172A5">
        <w:rPr>
          <w:rFonts w:ascii="Book Antiqua" w:hAnsi="Book Antiqua"/>
        </w:rPr>
        <w:t>polizia;</w:t>
      </w:r>
    </w:p>
    <w:p w:rsidR="00B169B9" w:rsidRPr="001172A5" w:rsidRDefault="00F6255B" w:rsidP="001172A5">
      <w:pPr>
        <w:pStyle w:val="Paragrafoelenco"/>
        <w:numPr>
          <w:ilvl w:val="0"/>
          <w:numId w:val="11"/>
        </w:numPr>
        <w:tabs>
          <w:tab w:val="left" w:pos="346"/>
        </w:tabs>
        <w:spacing w:line="360" w:lineRule="auto"/>
        <w:ind w:left="345" w:right="0" w:hanging="233"/>
        <w:rPr>
          <w:rFonts w:ascii="Book Antiqua" w:hAnsi="Book Antiqua"/>
        </w:rPr>
      </w:pPr>
      <w:r w:rsidRPr="001172A5">
        <w:rPr>
          <w:rFonts w:ascii="Book Antiqua" w:hAnsi="Book Antiqua"/>
        </w:rPr>
        <w:t>le relazioni</w:t>
      </w:r>
      <w:r w:rsidRPr="001172A5">
        <w:rPr>
          <w:rFonts w:ascii="Book Antiqua" w:hAnsi="Book Antiqua"/>
          <w:spacing w:val="-4"/>
        </w:rPr>
        <w:t xml:space="preserve"> </w:t>
      </w:r>
      <w:r w:rsidRPr="001172A5">
        <w:rPr>
          <w:rFonts w:ascii="Book Antiqua" w:hAnsi="Book Antiqua"/>
        </w:rPr>
        <w:t>internazionali;</w:t>
      </w:r>
    </w:p>
    <w:p w:rsidR="00B169B9" w:rsidRPr="001172A5" w:rsidRDefault="00F6255B" w:rsidP="001172A5">
      <w:pPr>
        <w:pStyle w:val="Paragrafoelenco"/>
        <w:numPr>
          <w:ilvl w:val="0"/>
          <w:numId w:val="11"/>
        </w:numPr>
        <w:tabs>
          <w:tab w:val="left" w:pos="346"/>
        </w:tabs>
        <w:spacing w:line="360" w:lineRule="auto"/>
        <w:ind w:left="345" w:right="0" w:hanging="233"/>
        <w:rPr>
          <w:rFonts w:ascii="Book Antiqua" w:hAnsi="Book Antiqua"/>
        </w:rPr>
      </w:pPr>
      <w:r w:rsidRPr="001172A5">
        <w:rPr>
          <w:rFonts w:ascii="Book Antiqua" w:hAnsi="Book Antiqua"/>
        </w:rPr>
        <w:t>la politica e la stabilità finanziaria ed economica dello</w:t>
      </w:r>
      <w:r w:rsidRPr="001172A5">
        <w:rPr>
          <w:rFonts w:ascii="Book Antiqua" w:hAnsi="Book Antiqua"/>
          <w:spacing w:val="-7"/>
        </w:rPr>
        <w:t xml:space="preserve"> </w:t>
      </w:r>
      <w:r w:rsidRPr="001172A5">
        <w:rPr>
          <w:rFonts w:ascii="Book Antiqua" w:hAnsi="Book Antiqua"/>
        </w:rPr>
        <w:t>Stato;</w:t>
      </w:r>
    </w:p>
    <w:p w:rsidR="00B169B9" w:rsidRPr="001172A5" w:rsidRDefault="00F6255B" w:rsidP="001172A5">
      <w:pPr>
        <w:pStyle w:val="Paragrafoelenco"/>
        <w:numPr>
          <w:ilvl w:val="0"/>
          <w:numId w:val="11"/>
        </w:numPr>
        <w:tabs>
          <w:tab w:val="left" w:pos="301"/>
        </w:tabs>
        <w:spacing w:line="360" w:lineRule="auto"/>
        <w:ind w:firstLine="0"/>
        <w:rPr>
          <w:rFonts w:ascii="Book Antiqua" w:hAnsi="Book Antiqua"/>
        </w:rPr>
      </w:pPr>
      <w:r w:rsidRPr="001172A5">
        <w:rPr>
          <w:rFonts w:ascii="Book Antiqua" w:hAnsi="Book Antiqua"/>
        </w:rPr>
        <w:t>la conduzione di indagini sui reati e il loro perseguimento. In particolare, sono sottratti all’accesso, ove sia rilevata la sussistenza del pregiudizio</w:t>
      </w:r>
      <w:r w:rsidRPr="001172A5">
        <w:rPr>
          <w:rFonts w:ascii="Book Antiqua" w:hAnsi="Book Antiqua"/>
          <w:spacing w:val="-5"/>
        </w:rPr>
        <w:t xml:space="preserve"> </w:t>
      </w:r>
      <w:r w:rsidRPr="001172A5">
        <w:rPr>
          <w:rFonts w:ascii="Book Antiqua" w:hAnsi="Book Antiqua"/>
        </w:rPr>
        <w:t>concreto:</w:t>
      </w:r>
    </w:p>
    <w:p w:rsidR="00B169B9" w:rsidRPr="001172A5" w:rsidRDefault="00F6255B" w:rsidP="001172A5">
      <w:pPr>
        <w:pStyle w:val="Corpodeltesto"/>
        <w:spacing w:line="360" w:lineRule="auto"/>
        <w:ind w:right="108"/>
        <w:rPr>
          <w:rFonts w:ascii="Book Antiqua" w:hAnsi="Book Antiqua"/>
          <w:sz w:val="22"/>
          <w:szCs w:val="22"/>
        </w:rPr>
      </w:pPr>
      <w:r w:rsidRPr="001172A5">
        <w:rPr>
          <w:rFonts w:ascii="Book Antiqua" w:hAnsi="Book Antiqua"/>
          <w:sz w:val="22"/>
          <w:szCs w:val="22"/>
        </w:rPr>
        <w:lastRenderedPageBreak/>
        <w:t>-gli atti, i documenti e le informazioni concernenti azioni di responsabilità di natura civile, penale e contabile, rapporti e denunce trasmesse dall’Autorità giudiziaria e comunque atti riguardanti controversie pendenti, nonché i certificati penali;</w:t>
      </w:r>
    </w:p>
    <w:p w:rsidR="00B169B9" w:rsidRPr="001172A5" w:rsidRDefault="00F6255B" w:rsidP="001172A5">
      <w:pPr>
        <w:pStyle w:val="Corpodeltesto"/>
        <w:spacing w:before="2" w:line="360" w:lineRule="auto"/>
        <w:ind w:right="108"/>
        <w:rPr>
          <w:rFonts w:ascii="Book Antiqua" w:hAnsi="Book Antiqua"/>
          <w:sz w:val="22"/>
          <w:szCs w:val="22"/>
        </w:rPr>
      </w:pPr>
      <w:r w:rsidRPr="001172A5">
        <w:rPr>
          <w:rFonts w:ascii="Book Antiqua" w:hAnsi="Book Antiqua"/>
          <w:sz w:val="22"/>
          <w:szCs w:val="22"/>
        </w:rPr>
        <w:t>-i rapporti con la Procura della Repubblica e con la Procura regionale della Corte dei Conti e richieste o relazioni di dette Procure ove siano nominativamente individuati soggetti per i quali si manifesta la sussistenza di responsabilità amministrative, contabili o penali;</w:t>
      </w:r>
    </w:p>
    <w:p w:rsidR="00B169B9" w:rsidRPr="001172A5" w:rsidRDefault="00F6255B" w:rsidP="001172A5">
      <w:pPr>
        <w:pStyle w:val="Paragrafoelenco"/>
        <w:numPr>
          <w:ilvl w:val="0"/>
          <w:numId w:val="11"/>
        </w:numPr>
        <w:tabs>
          <w:tab w:val="left" w:pos="368"/>
        </w:tabs>
        <w:spacing w:line="360" w:lineRule="auto"/>
        <w:ind w:right="108" w:firstLine="0"/>
        <w:rPr>
          <w:rFonts w:ascii="Book Antiqua" w:hAnsi="Book Antiqua"/>
        </w:rPr>
      </w:pPr>
      <w:r w:rsidRPr="001172A5">
        <w:rPr>
          <w:rFonts w:ascii="Book Antiqua" w:hAnsi="Book Antiqua"/>
        </w:rPr>
        <w:t>il regolare svolgimento di attività ispettive preordinate ad acquisire elementi conoscitivi necessari per lo svolgimento delle funzioni di competenza dell’Ente. In particolare sono sottratti all’accesso, ove sia rilevata la sussistenza del pregiudizio</w:t>
      </w:r>
      <w:r w:rsidRPr="001172A5">
        <w:rPr>
          <w:rFonts w:ascii="Book Antiqua" w:hAnsi="Book Antiqua"/>
          <w:spacing w:val="-1"/>
        </w:rPr>
        <w:t xml:space="preserve"> </w:t>
      </w:r>
      <w:r w:rsidRPr="001172A5">
        <w:rPr>
          <w:rFonts w:ascii="Book Antiqua" w:hAnsi="Book Antiqua"/>
        </w:rPr>
        <w:t>concreto:</w:t>
      </w:r>
    </w:p>
    <w:p w:rsidR="00B169B9" w:rsidRPr="001172A5" w:rsidRDefault="00F6255B" w:rsidP="001172A5">
      <w:pPr>
        <w:pStyle w:val="Corpodeltesto"/>
        <w:spacing w:line="360" w:lineRule="auto"/>
        <w:ind w:right="107"/>
        <w:rPr>
          <w:rFonts w:ascii="Book Antiqua" w:hAnsi="Book Antiqua"/>
          <w:sz w:val="22"/>
          <w:szCs w:val="22"/>
        </w:rPr>
      </w:pPr>
      <w:r w:rsidRPr="001172A5">
        <w:rPr>
          <w:rFonts w:ascii="Book Antiqua" w:hAnsi="Book Antiqua"/>
          <w:sz w:val="22"/>
          <w:szCs w:val="22"/>
        </w:rPr>
        <w:t>-gli atti, i documenti e le informazioni concernenti segnalazioni, atti o esposti di privati, di organi sindacali e di categoria o altre associazioni fino a quando non sia conclusa la relativa fase istruttoria o gli atti conclusivi del</w:t>
      </w:r>
      <w:r w:rsidR="001172A5">
        <w:rPr>
          <w:rFonts w:ascii="Book Antiqua" w:hAnsi="Book Antiqua"/>
          <w:sz w:val="22"/>
          <w:szCs w:val="22"/>
        </w:rPr>
        <w:t xml:space="preserve"> </w:t>
      </w:r>
      <w:r w:rsidRPr="001172A5">
        <w:rPr>
          <w:rFonts w:ascii="Book Antiqua" w:hAnsi="Book Antiqua"/>
          <w:sz w:val="22"/>
          <w:szCs w:val="22"/>
        </w:rPr>
        <w:t>procedimento abbiano as</w:t>
      </w:r>
      <w:r w:rsidR="001172A5">
        <w:rPr>
          <w:rFonts w:ascii="Book Antiqua" w:hAnsi="Book Antiqua"/>
          <w:sz w:val="22"/>
          <w:szCs w:val="22"/>
        </w:rPr>
        <w:t>sunto carattere di definitività</w:t>
      </w:r>
      <w:r w:rsidRPr="001172A5">
        <w:rPr>
          <w:rFonts w:ascii="Book Antiqua" w:hAnsi="Book Antiqua"/>
          <w:sz w:val="22"/>
          <w:szCs w:val="22"/>
        </w:rPr>
        <w:t>, qualora non sia possibile soddisfare prima l’istanza di accesso senza impedire o gravemente ostacolare lo svolgimento dell’azione amministrativa o compromettere la decisione</w:t>
      </w:r>
      <w:r w:rsidRPr="001172A5">
        <w:rPr>
          <w:rFonts w:ascii="Book Antiqua" w:hAnsi="Book Antiqua"/>
          <w:spacing w:val="-2"/>
          <w:sz w:val="22"/>
          <w:szCs w:val="22"/>
        </w:rPr>
        <w:t xml:space="preserve"> </w:t>
      </w:r>
      <w:r w:rsidRPr="001172A5">
        <w:rPr>
          <w:rFonts w:ascii="Book Antiqua" w:hAnsi="Book Antiqua"/>
          <w:sz w:val="22"/>
          <w:szCs w:val="22"/>
        </w:rPr>
        <w:t>finale;</w:t>
      </w:r>
    </w:p>
    <w:p w:rsidR="00B169B9" w:rsidRPr="001172A5" w:rsidRDefault="00F6255B" w:rsidP="001172A5">
      <w:pPr>
        <w:pStyle w:val="Corpodeltesto"/>
        <w:spacing w:before="1" w:line="360" w:lineRule="auto"/>
        <w:ind w:right="106"/>
        <w:rPr>
          <w:rFonts w:ascii="Book Antiqua" w:hAnsi="Book Antiqua"/>
          <w:sz w:val="22"/>
          <w:szCs w:val="22"/>
        </w:rPr>
      </w:pPr>
      <w:r w:rsidRPr="001172A5">
        <w:rPr>
          <w:rFonts w:ascii="Book Antiqua" w:hAnsi="Book Antiqua"/>
          <w:sz w:val="22"/>
          <w:szCs w:val="22"/>
        </w:rPr>
        <w:t>-le notizie sulla programmazione dell'attività di vigilanza, sulle modalità ed i tempi del suo svolgimento, le indagini sull'attività degli uffici, dei singoli dipendenti o sull'attività di enti pubblici o privati su cui l'ente esercita forme di</w:t>
      </w:r>
      <w:r w:rsidRPr="001172A5">
        <w:rPr>
          <w:rFonts w:ascii="Book Antiqua" w:hAnsi="Book Antiqua"/>
          <w:spacing w:val="-5"/>
          <w:sz w:val="22"/>
          <w:szCs w:val="22"/>
        </w:rPr>
        <w:t xml:space="preserve"> </w:t>
      </w:r>
      <w:r w:rsidRPr="001172A5">
        <w:rPr>
          <w:rFonts w:ascii="Book Antiqua" w:hAnsi="Book Antiqua"/>
          <w:sz w:val="22"/>
          <w:szCs w:val="22"/>
        </w:rPr>
        <w:t>vigilanza;</w:t>
      </w:r>
    </w:p>
    <w:p w:rsidR="00B169B9" w:rsidRPr="001172A5" w:rsidRDefault="00F6255B" w:rsidP="001172A5">
      <w:pPr>
        <w:pStyle w:val="Corpodeltesto"/>
        <w:spacing w:line="360" w:lineRule="auto"/>
        <w:ind w:right="107"/>
        <w:rPr>
          <w:rFonts w:ascii="Book Antiqua" w:hAnsi="Book Antiqua"/>
          <w:sz w:val="22"/>
          <w:szCs w:val="22"/>
        </w:rPr>
      </w:pPr>
      <w:r w:rsidRPr="001172A5">
        <w:rPr>
          <w:rFonts w:ascii="Book Antiqua" w:hAnsi="Book Antiqua"/>
          <w:sz w:val="22"/>
          <w:szCs w:val="22"/>
        </w:rPr>
        <w:t>-verbali ed atti istruttori relativi alle commissioni di indagine il cui atto istitutivo preveda la segretezza dei lavori;</w:t>
      </w:r>
    </w:p>
    <w:p w:rsidR="00B169B9" w:rsidRPr="001172A5" w:rsidRDefault="00F6255B" w:rsidP="001172A5">
      <w:pPr>
        <w:pStyle w:val="Corpodeltesto"/>
        <w:spacing w:line="360" w:lineRule="auto"/>
        <w:ind w:right="110"/>
        <w:rPr>
          <w:rFonts w:ascii="Book Antiqua" w:hAnsi="Book Antiqua"/>
          <w:sz w:val="22"/>
          <w:szCs w:val="22"/>
        </w:rPr>
      </w:pPr>
      <w:r w:rsidRPr="001172A5">
        <w:rPr>
          <w:rFonts w:ascii="Book Antiqua" w:hAnsi="Book Antiqua"/>
          <w:sz w:val="22"/>
          <w:szCs w:val="22"/>
        </w:rPr>
        <w:t>-verbali ed atti istruttori relativi ad ispezioni, verifiche ed accertamenti amministrativi condotti su attività e soggetti privati nell’ambito delle attribuzioni d’ufficio;</w:t>
      </w:r>
    </w:p>
    <w:p w:rsidR="00B169B9" w:rsidRPr="001172A5" w:rsidRDefault="00F6255B" w:rsidP="001172A5">
      <w:pPr>
        <w:pStyle w:val="Corpodeltesto"/>
        <w:spacing w:before="1" w:line="360" w:lineRule="auto"/>
        <w:ind w:right="108" w:hanging="1"/>
        <w:rPr>
          <w:rFonts w:ascii="Book Antiqua" w:hAnsi="Book Antiqua"/>
          <w:sz w:val="22"/>
          <w:szCs w:val="22"/>
        </w:rPr>
      </w:pPr>
      <w:r w:rsidRPr="001172A5">
        <w:rPr>
          <w:rFonts w:ascii="Book Antiqua" w:hAnsi="Book Antiqua"/>
          <w:sz w:val="22"/>
          <w:szCs w:val="22"/>
        </w:rPr>
        <w:t>-pareri legali redatti dagli uffici comunali, nonché quelli di professionisti esterni acquisiti, in relazione a liti in atto o potenziali, atti difensivi e relativa corrispondenza.</w:t>
      </w:r>
    </w:p>
    <w:p w:rsidR="00B169B9" w:rsidRPr="001172A5" w:rsidRDefault="00F6255B" w:rsidP="001172A5">
      <w:pPr>
        <w:pStyle w:val="Paragrafoelenco"/>
        <w:numPr>
          <w:ilvl w:val="0"/>
          <w:numId w:val="12"/>
        </w:numPr>
        <w:tabs>
          <w:tab w:val="left" w:pos="346"/>
        </w:tabs>
        <w:spacing w:line="360" w:lineRule="auto"/>
        <w:ind w:firstLine="0"/>
        <w:rPr>
          <w:rFonts w:ascii="Book Antiqua" w:hAnsi="Book Antiqua"/>
        </w:rPr>
      </w:pPr>
      <w:r w:rsidRPr="001172A5">
        <w:rPr>
          <w:rFonts w:ascii="Book Antiqua" w:hAnsi="Book Antiqua"/>
        </w:rPr>
        <w:t>L’accesso generalizzato è altresì rifiutato se il diniego è necessario per evitare un pregiudizio ai seguenti interessi privati</w:t>
      </w:r>
      <w:r w:rsidRPr="001172A5">
        <w:rPr>
          <w:rFonts w:ascii="Book Antiqua" w:hAnsi="Book Antiqua"/>
          <w:spacing w:val="-2"/>
        </w:rPr>
        <w:t xml:space="preserve"> </w:t>
      </w:r>
      <w:r w:rsidRPr="001172A5">
        <w:rPr>
          <w:rFonts w:ascii="Book Antiqua" w:hAnsi="Book Antiqua"/>
        </w:rPr>
        <w:t>:</w:t>
      </w:r>
    </w:p>
    <w:p w:rsidR="00B169B9" w:rsidRPr="001172A5" w:rsidRDefault="00F6255B" w:rsidP="001172A5">
      <w:pPr>
        <w:pStyle w:val="Paragrafoelenco"/>
        <w:numPr>
          <w:ilvl w:val="0"/>
          <w:numId w:val="10"/>
        </w:numPr>
        <w:tabs>
          <w:tab w:val="left" w:pos="373"/>
        </w:tabs>
        <w:spacing w:line="360" w:lineRule="auto"/>
        <w:ind w:right="107" w:firstLine="0"/>
        <w:rPr>
          <w:rFonts w:ascii="Book Antiqua" w:hAnsi="Book Antiqua"/>
        </w:rPr>
      </w:pPr>
      <w:r w:rsidRPr="001172A5">
        <w:rPr>
          <w:rFonts w:ascii="Book Antiqua" w:hAnsi="Book Antiqua"/>
        </w:rPr>
        <w:t>la protezione dei dati personali, in conformità con la disciplina legislativa in materia, fatto salvo quanto previsto dal precedente art.9. In particolare, sono sottratti all’accesso, ove sia rilevata la sussistenza del pregiudizio concreto, i seguenti atti, documenti ed</w:t>
      </w:r>
      <w:r w:rsidRPr="001172A5">
        <w:rPr>
          <w:rFonts w:ascii="Book Antiqua" w:hAnsi="Book Antiqua"/>
          <w:spacing w:val="-8"/>
        </w:rPr>
        <w:t xml:space="preserve"> </w:t>
      </w:r>
      <w:r w:rsidRPr="001172A5">
        <w:rPr>
          <w:rFonts w:ascii="Book Antiqua" w:hAnsi="Book Antiqua"/>
        </w:rPr>
        <w:t>informazioni:</w:t>
      </w:r>
    </w:p>
    <w:p w:rsidR="00B169B9" w:rsidRPr="001172A5" w:rsidRDefault="00F6255B" w:rsidP="001172A5">
      <w:pPr>
        <w:pStyle w:val="Corpodeltesto"/>
        <w:spacing w:line="360" w:lineRule="auto"/>
        <w:ind w:right="105"/>
        <w:rPr>
          <w:rFonts w:ascii="Book Antiqua" w:hAnsi="Book Antiqua"/>
          <w:sz w:val="22"/>
          <w:szCs w:val="22"/>
        </w:rPr>
      </w:pPr>
      <w:r w:rsidRPr="001172A5">
        <w:rPr>
          <w:rFonts w:ascii="Book Antiqua" w:hAnsi="Book Antiqua"/>
          <w:sz w:val="22"/>
          <w:szCs w:val="22"/>
        </w:rPr>
        <w:t>-documenti di natura sanitaria e medica ed ogni altra documentazione riportante notizie di salute o di malattia relative a singole persone, compreso qualsiasi riferimento alle condizioni di invalidità, disabilità o handicap fisici e/o psichici;</w:t>
      </w:r>
    </w:p>
    <w:p w:rsidR="00B169B9" w:rsidRPr="001172A5" w:rsidRDefault="00F6255B" w:rsidP="001172A5">
      <w:pPr>
        <w:pStyle w:val="Corpodeltesto"/>
        <w:spacing w:line="360" w:lineRule="auto"/>
        <w:ind w:right="105"/>
        <w:rPr>
          <w:rFonts w:ascii="Book Antiqua" w:hAnsi="Book Antiqua"/>
          <w:sz w:val="22"/>
          <w:szCs w:val="22"/>
        </w:rPr>
      </w:pPr>
      <w:r w:rsidRPr="001172A5">
        <w:rPr>
          <w:rFonts w:ascii="Book Antiqua" w:hAnsi="Book Antiqua"/>
          <w:sz w:val="22"/>
          <w:szCs w:val="22"/>
        </w:rPr>
        <w:t>-relazioni dei Servizi Sociali ed Assistenziali in ordine a situazioni sociali, personali, familiari di persone assistite, fornite dall’Autorità giudiziaria e tutelare o ad altri organismi pubblici per motivi specificatamente previsti da norme di legge;</w:t>
      </w: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rPr>
        <w:lastRenderedPageBreak/>
        <w:t>-la comunicazione di dati sensibili e giudiziari o di dati personali di minorenni, ex D.Lgs. n. 193/2003;</w:t>
      </w:r>
    </w:p>
    <w:p w:rsidR="00B169B9" w:rsidRPr="001172A5" w:rsidRDefault="00F6255B" w:rsidP="001172A5">
      <w:pPr>
        <w:pStyle w:val="Corpodeltesto"/>
        <w:spacing w:line="360" w:lineRule="auto"/>
        <w:ind w:right="106"/>
        <w:rPr>
          <w:rFonts w:ascii="Book Antiqua" w:hAnsi="Book Antiqua"/>
          <w:sz w:val="22"/>
          <w:szCs w:val="22"/>
        </w:rPr>
      </w:pPr>
      <w:r w:rsidRPr="001172A5">
        <w:rPr>
          <w:rFonts w:ascii="Book Antiqua" w:hAnsi="Book Antiqua"/>
          <w:sz w:val="22"/>
          <w:szCs w:val="22"/>
        </w:rPr>
        <w:t>-notizie e documenti relativi alla vita privata e familiare, al domicilio ed alla corrispondenza delle persone fisiche, utilizzati ai fini dell’attività amministrativa;</w:t>
      </w:r>
    </w:p>
    <w:p w:rsidR="00B169B9" w:rsidRPr="001172A5" w:rsidRDefault="00F6255B" w:rsidP="001172A5">
      <w:pPr>
        <w:pStyle w:val="Paragrafoelenco"/>
        <w:numPr>
          <w:ilvl w:val="0"/>
          <w:numId w:val="10"/>
        </w:numPr>
        <w:tabs>
          <w:tab w:val="left" w:pos="346"/>
        </w:tabs>
        <w:spacing w:line="360" w:lineRule="auto"/>
        <w:ind w:left="345" w:right="0" w:hanging="233"/>
        <w:rPr>
          <w:rFonts w:ascii="Book Antiqua" w:hAnsi="Book Antiqua"/>
        </w:rPr>
      </w:pPr>
      <w:r w:rsidRPr="001172A5">
        <w:rPr>
          <w:rFonts w:ascii="Book Antiqua" w:hAnsi="Book Antiqua"/>
        </w:rPr>
        <w:t>la libertà e la segretezza della corrispondenza.</w:t>
      </w:r>
    </w:p>
    <w:p w:rsidR="00B169B9" w:rsidRPr="001172A5" w:rsidRDefault="00F6255B" w:rsidP="001172A5">
      <w:pPr>
        <w:pStyle w:val="Corpodeltesto"/>
        <w:spacing w:before="1" w:line="360" w:lineRule="auto"/>
        <w:ind w:right="107"/>
        <w:rPr>
          <w:rFonts w:ascii="Book Antiqua" w:hAnsi="Book Antiqua"/>
          <w:sz w:val="22"/>
          <w:szCs w:val="22"/>
        </w:rPr>
      </w:pPr>
      <w:r w:rsidRPr="001172A5">
        <w:rPr>
          <w:rFonts w:ascii="Book Antiqua" w:hAnsi="Book Antiqua"/>
          <w:sz w:val="22"/>
          <w:szCs w:val="22"/>
        </w:rPr>
        <w:t>In particolare sono sottratti all’accesso, ove sia rilevata la sussistenza del pregiudizio concreto, i seguenti atti, documenti ed</w:t>
      </w:r>
      <w:r w:rsidRPr="001172A5">
        <w:rPr>
          <w:rFonts w:ascii="Book Antiqua" w:hAnsi="Book Antiqua"/>
          <w:spacing w:val="-1"/>
          <w:sz w:val="22"/>
          <w:szCs w:val="22"/>
        </w:rPr>
        <w:t xml:space="preserve"> </w:t>
      </w:r>
      <w:r w:rsidRPr="001172A5">
        <w:rPr>
          <w:rFonts w:ascii="Book Antiqua" w:hAnsi="Book Antiqua"/>
          <w:sz w:val="22"/>
          <w:szCs w:val="22"/>
        </w:rPr>
        <w:t>informazioni:</w:t>
      </w:r>
    </w:p>
    <w:p w:rsidR="00B169B9" w:rsidRPr="001172A5" w:rsidRDefault="00F6255B" w:rsidP="001172A5">
      <w:pPr>
        <w:pStyle w:val="Corpodeltesto"/>
        <w:spacing w:line="360" w:lineRule="auto"/>
        <w:ind w:right="105"/>
        <w:rPr>
          <w:rFonts w:ascii="Book Antiqua" w:hAnsi="Book Antiqua"/>
          <w:sz w:val="22"/>
          <w:szCs w:val="22"/>
        </w:rPr>
      </w:pPr>
      <w:r w:rsidRPr="001172A5">
        <w:rPr>
          <w:rFonts w:ascii="Book Antiqua" w:hAnsi="Book Antiqua"/>
          <w:sz w:val="22"/>
          <w:szCs w:val="22"/>
        </w:rPr>
        <w:t>-gli atti presentati da un privato, a richiesta del Comune, entrati a far parte del procedimento integrino interessi strettamente personali, sia tecnici, sia di tutela dell’integrità fisica e psichica, sia finanziari, per i quali lo stesso privato chiede che siano riservati e quindi preclusi</w:t>
      </w:r>
      <w:r w:rsidRPr="001172A5">
        <w:rPr>
          <w:rFonts w:ascii="Book Antiqua" w:hAnsi="Book Antiqua"/>
          <w:spacing w:val="-9"/>
          <w:sz w:val="22"/>
          <w:szCs w:val="22"/>
        </w:rPr>
        <w:t xml:space="preserve"> </w:t>
      </w:r>
      <w:r w:rsidRPr="001172A5">
        <w:rPr>
          <w:rFonts w:ascii="Book Antiqua" w:hAnsi="Book Antiqua"/>
          <w:sz w:val="22"/>
          <w:szCs w:val="22"/>
        </w:rPr>
        <w:t>all’accesso;</w:t>
      </w:r>
    </w:p>
    <w:p w:rsidR="00B169B9" w:rsidRPr="001172A5" w:rsidRDefault="00F6255B" w:rsidP="001172A5">
      <w:pPr>
        <w:pStyle w:val="Corpodeltesto"/>
        <w:spacing w:line="360" w:lineRule="auto"/>
        <w:ind w:right="108"/>
        <w:rPr>
          <w:rFonts w:ascii="Book Antiqua" w:hAnsi="Book Antiqua"/>
          <w:sz w:val="22"/>
          <w:szCs w:val="22"/>
        </w:rPr>
      </w:pPr>
      <w:r w:rsidRPr="001172A5">
        <w:rPr>
          <w:rFonts w:ascii="Book Antiqua" w:hAnsi="Book Antiqua"/>
          <w:sz w:val="22"/>
          <w:szCs w:val="22"/>
        </w:rPr>
        <w:t>-gli atti di ordinaria comunicazione tra enti diversi e tra questi ed i terzi, non utilizzati ai fini dell'attività amministrativa, che abbiano un carattere confidenziale e privato;</w:t>
      </w:r>
    </w:p>
    <w:p w:rsidR="00B169B9" w:rsidRPr="001172A5" w:rsidRDefault="00F6255B" w:rsidP="001172A5">
      <w:pPr>
        <w:pStyle w:val="Paragrafoelenco"/>
        <w:numPr>
          <w:ilvl w:val="0"/>
          <w:numId w:val="10"/>
        </w:numPr>
        <w:tabs>
          <w:tab w:val="left" w:pos="409"/>
        </w:tabs>
        <w:spacing w:line="360" w:lineRule="auto"/>
        <w:ind w:right="103" w:firstLine="0"/>
        <w:rPr>
          <w:rFonts w:ascii="Book Antiqua" w:hAnsi="Book Antiqua"/>
        </w:rPr>
      </w:pPr>
      <w:r w:rsidRPr="001172A5">
        <w:rPr>
          <w:rFonts w:ascii="Book Antiqua" w:hAnsi="Book Antiqua"/>
        </w:rPr>
        <w:t>gli interessi economici e commerciali di una persona fisica o giuridica, ivi compresi la proprietà intellettuale, il diritto d’autore e i segreti</w:t>
      </w:r>
      <w:r w:rsidRPr="001172A5">
        <w:rPr>
          <w:rFonts w:ascii="Book Antiqua" w:hAnsi="Book Antiqua"/>
          <w:spacing w:val="-9"/>
        </w:rPr>
        <w:t xml:space="preserve"> </w:t>
      </w:r>
      <w:r w:rsidRPr="001172A5">
        <w:rPr>
          <w:rFonts w:ascii="Book Antiqua" w:hAnsi="Book Antiqua"/>
        </w:rPr>
        <w:t>commerciali</w:t>
      </w:r>
    </w:p>
    <w:p w:rsidR="00B169B9" w:rsidRPr="001172A5" w:rsidRDefault="00F6255B" w:rsidP="001172A5">
      <w:pPr>
        <w:pStyle w:val="Paragrafoelenco"/>
        <w:numPr>
          <w:ilvl w:val="0"/>
          <w:numId w:val="12"/>
        </w:numPr>
        <w:tabs>
          <w:tab w:val="left" w:pos="387"/>
        </w:tabs>
        <w:spacing w:line="360" w:lineRule="auto"/>
        <w:ind w:firstLine="0"/>
        <w:rPr>
          <w:rFonts w:ascii="Book Antiqua" w:hAnsi="Book Antiqua"/>
        </w:rPr>
      </w:pPr>
      <w:r w:rsidRPr="001172A5">
        <w:rPr>
          <w:rFonts w:ascii="Book Antiqua" w:hAnsi="Book Antiqua"/>
        </w:rPr>
        <w:t>Il Comune è tenuta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w:t>
      </w:r>
    </w:p>
    <w:p w:rsidR="00B169B9" w:rsidRPr="001172A5" w:rsidRDefault="00F6255B" w:rsidP="001172A5">
      <w:pPr>
        <w:pStyle w:val="Paragrafoelenco"/>
        <w:numPr>
          <w:ilvl w:val="0"/>
          <w:numId w:val="12"/>
        </w:numPr>
        <w:tabs>
          <w:tab w:val="left" w:pos="392"/>
        </w:tabs>
        <w:spacing w:line="360" w:lineRule="auto"/>
        <w:ind w:right="102" w:firstLine="0"/>
        <w:rPr>
          <w:rFonts w:ascii="Book Antiqua" w:hAnsi="Book Antiqua"/>
        </w:rPr>
      </w:pPr>
      <w:r w:rsidRPr="001172A5">
        <w:rPr>
          <w:rFonts w:ascii="Book Antiqua" w:hAnsi="Book Antiqua"/>
        </w:rPr>
        <w:t>I limiti all’accesso generalizzato per la tutela degli interessi pubblici e privati individuati nei commi precedenti si applicano unicamente per il periodo nel quale la protezione è giustificata in relazione alla natura del</w:t>
      </w:r>
      <w:r w:rsidRPr="001172A5">
        <w:rPr>
          <w:rFonts w:ascii="Book Antiqua" w:hAnsi="Book Antiqua"/>
          <w:spacing w:val="-2"/>
        </w:rPr>
        <w:t xml:space="preserve"> </w:t>
      </w:r>
      <w:r w:rsidRPr="001172A5">
        <w:rPr>
          <w:rFonts w:ascii="Book Antiqua" w:hAnsi="Book Antiqua"/>
        </w:rPr>
        <w:t>dato.</w:t>
      </w:r>
    </w:p>
    <w:p w:rsidR="00B169B9" w:rsidRPr="001172A5" w:rsidRDefault="00F6255B" w:rsidP="001172A5">
      <w:pPr>
        <w:pStyle w:val="Paragrafoelenco"/>
        <w:numPr>
          <w:ilvl w:val="0"/>
          <w:numId w:val="12"/>
        </w:numPr>
        <w:tabs>
          <w:tab w:val="left" w:pos="394"/>
        </w:tabs>
        <w:spacing w:line="360" w:lineRule="auto"/>
        <w:ind w:right="103" w:firstLine="0"/>
        <w:rPr>
          <w:rFonts w:ascii="Book Antiqua" w:hAnsi="Book Antiqua"/>
        </w:rPr>
      </w:pPr>
      <w:r w:rsidRPr="001172A5">
        <w:rPr>
          <w:rFonts w:ascii="Book Antiqua" w:hAnsi="Book Antiqua"/>
        </w:rPr>
        <w:t>L’accesso generalizzato non può essere negato ove, per la tutela degli interessi pubblici e privati individuati nei commi precedenti, sia sufficiente fare ricorso al potere di</w:t>
      </w:r>
      <w:r w:rsidRPr="001172A5">
        <w:rPr>
          <w:rFonts w:ascii="Book Antiqua" w:hAnsi="Book Antiqua"/>
          <w:spacing w:val="-18"/>
        </w:rPr>
        <w:t xml:space="preserve"> </w:t>
      </w:r>
      <w:r w:rsidRPr="001172A5">
        <w:rPr>
          <w:rFonts w:ascii="Book Antiqua" w:hAnsi="Book Antiqua"/>
        </w:rPr>
        <w:t>differimento.</w:t>
      </w:r>
    </w:p>
    <w:p w:rsidR="00B169B9" w:rsidRPr="001172A5" w:rsidRDefault="00F6255B" w:rsidP="001172A5">
      <w:pPr>
        <w:pStyle w:val="Paragrafoelenco"/>
        <w:numPr>
          <w:ilvl w:val="0"/>
          <w:numId w:val="12"/>
        </w:numPr>
        <w:tabs>
          <w:tab w:val="left" w:pos="361"/>
        </w:tabs>
        <w:spacing w:line="360" w:lineRule="auto"/>
        <w:ind w:right="107" w:firstLine="0"/>
        <w:rPr>
          <w:rFonts w:ascii="Book Antiqua" w:hAnsi="Book Antiqua"/>
        </w:rPr>
      </w:pPr>
      <w:r w:rsidRPr="001172A5">
        <w:rPr>
          <w:rFonts w:ascii="Book Antiqua" w:hAnsi="Book Antiqua"/>
        </w:rPr>
        <w:t>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w:t>
      </w:r>
      <w:r w:rsidRPr="001172A5">
        <w:rPr>
          <w:rFonts w:ascii="Book Antiqua" w:hAnsi="Book Antiqua"/>
          <w:spacing w:val="-4"/>
        </w:rPr>
        <w:t xml:space="preserve"> </w:t>
      </w:r>
      <w:r w:rsidRPr="001172A5">
        <w:rPr>
          <w:rFonts w:ascii="Book Antiqua" w:hAnsi="Book Antiqua"/>
        </w:rPr>
        <w:t>perseguito.</w:t>
      </w:r>
    </w:p>
    <w:p w:rsidR="00B169B9" w:rsidRPr="001172A5" w:rsidRDefault="00B169B9" w:rsidP="001172A5">
      <w:pPr>
        <w:pStyle w:val="Corpodeltesto"/>
        <w:spacing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13 Richiesta di riesame</w:t>
      </w:r>
    </w:p>
    <w:p w:rsidR="00B169B9" w:rsidRPr="001172A5" w:rsidRDefault="00F6255B" w:rsidP="00F6255B">
      <w:pPr>
        <w:pStyle w:val="Paragrafoelenco"/>
        <w:numPr>
          <w:ilvl w:val="0"/>
          <w:numId w:val="9"/>
        </w:numPr>
        <w:tabs>
          <w:tab w:val="left" w:pos="280"/>
        </w:tabs>
        <w:spacing w:line="360" w:lineRule="auto"/>
        <w:ind w:right="139" w:firstLine="0"/>
        <w:rPr>
          <w:rFonts w:ascii="Book Antiqua" w:hAnsi="Book Antiqua"/>
        </w:rPr>
      </w:pPr>
      <w:r w:rsidRPr="001172A5">
        <w:rPr>
          <w:rFonts w:ascii="Book Antiqua" w:hAnsi="Book Antiqua"/>
        </w:rPr>
        <w:t xml:space="preserve">Il richiedente, nei casi di diniego totale o parziale dell’accesso generalizzato o di mancata risposta entro il termine previsto al precedente art. 8, ovvero i controinteressati, nei casi di accoglimento della richiesta di accesso, possono presentare richiesta di riesame al Responsabile </w:t>
      </w:r>
      <w:r w:rsidRPr="001172A5">
        <w:rPr>
          <w:rFonts w:ascii="Book Antiqua" w:hAnsi="Book Antiqua"/>
        </w:rPr>
        <w:lastRenderedPageBreak/>
        <w:t>della prevenzione della corruzione e della trasparenza che decide con provvedimento motivato, entro il termine di venti</w:t>
      </w:r>
      <w:r w:rsidRPr="001172A5">
        <w:rPr>
          <w:rFonts w:ascii="Book Antiqua" w:hAnsi="Book Antiqua"/>
          <w:spacing w:val="-10"/>
        </w:rPr>
        <w:t xml:space="preserve"> </w:t>
      </w:r>
      <w:r w:rsidRPr="001172A5">
        <w:rPr>
          <w:rFonts w:ascii="Book Antiqua" w:hAnsi="Book Antiqua"/>
        </w:rPr>
        <w:t>giorni.</w:t>
      </w:r>
    </w:p>
    <w:p w:rsidR="00B169B9" w:rsidRPr="001172A5" w:rsidRDefault="00F6255B" w:rsidP="001172A5">
      <w:pPr>
        <w:pStyle w:val="Paragrafoelenco"/>
        <w:numPr>
          <w:ilvl w:val="0"/>
          <w:numId w:val="9"/>
        </w:numPr>
        <w:tabs>
          <w:tab w:val="left" w:pos="280"/>
        </w:tabs>
        <w:spacing w:before="1" w:line="360" w:lineRule="auto"/>
        <w:ind w:right="106" w:firstLine="0"/>
        <w:rPr>
          <w:rFonts w:ascii="Book Antiqua" w:hAnsi="Book Antiqua"/>
        </w:rPr>
      </w:pPr>
      <w:r w:rsidRPr="001172A5">
        <w:rPr>
          <w:rFonts w:ascii="Book Antiqua" w:hAnsi="Book Antiqua"/>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w:t>
      </w:r>
      <w:r w:rsidRPr="001172A5">
        <w:rPr>
          <w:rFonts w:ascii="Book Antiqua" w:hAnsi="Book Antiqua"/>
          <w:spacing w:val="-1"/>
        </w:rPr>
        <w:t xml:space="preserve"> </w:t>
      </w:r>
      <w:r w:rsidRPr="001172A5">
        <w:rPr>
          <w:rFonts w:ascii="Book Antiqua" w:hAnsi="Book Antiqua"/>
        </w:rPr>
        <w:t>richiesta.</w:t>
      </w:r>
    </w:p>
    <w:p w:rsidR="00B169B9" w:rsidRPr="001172A5" w:rsidRDefault="00F6255B" w:rsidP="001172A5">
      <w:pPr>
        <w:pStyle w:val="Paragrafoelenco"/>
        <w:numPr>
          <w:ilvl w:val="0"/>
          <w:numId w:val="9"/>
        </w:numPr>
        <w:tabs>
          <w:tab w:val="left" w:pos="279"/>
        </w:tabs>
        <w:spacing w:line="360" w:lineRule="auto"/>
        <w:ind w:firstLine="0"/>
        <w:rPr>
          <w:rFonts w:ascii="Book Antiqua" w:hAnsi="Book Antiqua"/>
        </w:rPr>
      </w:pPr>
      <w:r w:rsidRPr="001172A5">
        <w:rPr>
          <w:rFonts w:ascii="Book Antiqua" w:hAnsi="Book Antiqua"/>
        </w:rPr>
        <w:t>A decorrere dalla comunicazione al Garante, il termine per l’adozione del provvedimento da parte del RPCT è sospeso, fino alla ricezione del parere del Garante e comunque per un periodo non superiore ai predetti dieci</w:t>
      </w:r>
      <w:r w:rsidRPr="001172A5">
        <w:rPr>
          <w:rFonts w:ascii="Book Antiqua" w:hAnsi="Book Antiqua"/>
          <w:spacing w:val="-5"/>
        </w:rPr>
        <w:t xml:space="preserve"> </w:t>
      </w:r>
      <w:r w:rsidRPr="001172A5">
        <w:rPr>
          <w:rFonts w:ascii="Book Antiqua" w:hAnsi="Book Antiqua"/>
        </w:rPr>
        <w:t>giorni.</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14 Motivazione del diniego all’accesso</w:t>
      </w:r>
    </w:p>
    <w:p w:rsidR="00B169B9" w:rsidRPr="001172A5" w:rsidRDefault="00F6255B" w:rsidP="001172A5">
      <w:pPr>
        <w:pStyle w:val="Corpodeltesto"/>
        <w:spacing w:before="50" w:line="360" w:lineRule="auto"/>
        <w:ind w:right="109"/>
        <w:rPr>
          <w:rFonts w:ascii="Book Antiqua" w:hAnsi="Book Antiqua"/>
          <w:sz w:val="22"/>
          <w:szCs w:val="22"/>
        </w:rPr>
      </w:pPr>
      <w:r w:rsidRPr="001172A5">
        <w:rPr>
          <w:rFonts w:ascii="Book Antiqua" w:hAnsi="Book Antiqua"/>
          <w:sz w:val="22"/>
          <w:szCs w:val="22"/>
        </w:rPr>
        <w:t>1. Sia nei casi di diniego, anche parziale, connessi all’esistenza di limiti all’accesso generalizzato, sia per quelli connessi alle eccezioni assolute, sia per le decisioni del RPCT,gli atti sono adeguatamente motivati.</w:t>
      </w:r>
    </w:p>
    <w:p w:rsidR="00B169B9" w:rsidRPr="001172A5" w:rsidRDefault="00B169B9" w:rsidP="001172A5">
      <w:pPr>
        <w:pStyle w:val="Corpodeltesto"/>
        <w:spacing w:before="1"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15 Impugnazioni</w:t>
      </w:r>
    </w:p>
    <w:p w:rsidR="00B169B9" w:rsidRPr="001172A5" w:rsidRDefault="005F7603" w:rsidP="001172A5">
      <w:pPr>
        <w:pStyle w:val="Paragrafoelenco"/>
        <w:numPr>
          <w:ilvl w:val="0"/>
          <w:numId w:val="8"/>
        </w:numPr>
        <w:tabs>
          <w:tab w:val="left" w:pos="370"/>
        </w:tabs>
        <w:spacing w:line="360" w:lineRule="auto"/>
        <w:ind w:firstLine="0"/>
        <w:rPr>
          <w:rFonts w:ascii="Book Antiqua" w:hAnsi="Book Antiqua"/>
        </w:rPr>
      </w:pPr>
      <w:r>
        <w:rPr>
          <w:rFonts w:ascii="Book Antiqua" w:hAnsi="Book Antiqua"/>
        </w:rPr>
        <w:t>Avverso la decisione del R</w:t>
      </w:r>
      <w:r w:rsidR="00F6255B" w:rsidRPr="001172A5">
        <w:rPr>
          <w:rFonts w:ascii="Book Antiqua" w:hAnsi="Book Antiqua"/>
        </w:rPr>
        <w:t>esponsabile del procedimento o, in caso di richiesta di riesame, avverso la decisione del RPCT, il richiedente l’accesso generalizzato può proporre ricorso al Tribunale Amministrativo Regionale ai sensi dell’art. 116 del Codice del processo amministrativo di cui al D.Lgs. n. 104/2010.</w:t>
      </w:r>
    </w:p>
    <w:p w:rsidR="00B169B9" w:rsidRPr="001172A5" w:rsidRDefault="00B169B9" w:rsidP="001172A5">
      <w:pPr>
        <w:pStyle w:val="Corpodeltesto"/>
        <w:spacing w:before="9" w:line="360" w:lineRule="auto"/>
        <w:ind w:left="0"/>
        <w:jc w:val="left"/>
        <w:rPr>
          <w:rFonts w:ascii="Book Antiqua" w:hAnsi="Book Antiqua"/>
          <w:sz w:val="22"/>
          <w:szCs w:val="22"/>
        </w:rPr>
      </w:pP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u w:val="single"/>
        </w:rPr>
        <w:t>Art. 16 – Responsabilità per il riutilizzo dei dati</w:t>
      </w:r>
    </w:p>
    <w:p w:rsidR="00B169B9" w:rsidRPr="001172A5" w:rsidRDefault="00F6255B" w:rsidP="001172A5">
      <w:pPr>
        <w:pStyle w:val="Paragrafoelenco"/>
        <w:numPr>
          <w:ilvl w:val="0"/>
          <w:numId w:val="7"/>
        </w:numPr>
        <w:tabs>
          <w:tab w:val="left" w:pos="344"/>
        </w:tabs>
        <w:spacing w:line="360" w:lineRule="auto"/>
        <w:ind w:right="106" w:firstLine="0"/>
        <w:rPr>
          <w:rFonts w:ascii="Book Antiqua" w:hAnsi="Book Antiqua"/>
        </w:rPr>
      </w:pPr>
      <w:r w:rsidRPr="001172A5">
        <w:rPr>
          <w:rFonts w:ascii="Book Antiqua" w:hAnsi="Book Antiqua"/>
        </w:rPr>
        <w:t>I documenti, le informazioni e i dati oggetto di pubblicazione obbligatoria ai sensi della normativa vigente, resi disponibili anche a seguito dell'accesso civico, dell’accesso generalizzato e dell’acceso documentale sono riutilizzabili ai sensi del decreto legislativo 24 gennaio 2006, n. 36, del decreto legislativo 7 marzo  2005, n. 82, e del decreto legislativo 30 giugno 2003, n. 196, senza ulteriori restrizioni diverse dall'obbligo di citare la fonte e di rispettarne</w:t>
      </w:r>
      <w:r w:rsidRPr="001172A5">
        <w:rPr>
          <w:rFonts w:ascii="Book Antiqua" w:hAnsi="Book Antiqua"/>
          <w:spacing w:val="-6"/>
        </w:rPr>
        <w:t xml:space="preserve"> </w:t>
      </w:r>
      <w:r w:rsidRPr="001172A5">
        <w:rPr>
          <w:rFonts w:ascii="Book Antiqua" w:hAnsi="Book Antiqua"/>
        </w:rPr>
        <w:t>l'integrità.</w:t>
      </w:r>
    </w:p>
    <w:p w:rsidR="00B169B9" w:rsidRPr="001172A5" w:rsidRDefault="00F6255B" w:rsidP="001172A5">
      <w:pPr>
        <w:pStyle w:val="Paragrafoelenco"/>
        <w:numPr>
          <w:ilvl w:val="0"/>
          <w:numId w:val="7"/>
        </w:numPr>
        <w:tabs>
          <w:tab w:val="left" w:pos="363"/>
        </w:tabs>
        <w:spacing w:line="360" w:lineRule="auto"/>
        <w:ind w:right="108" w:firstLine="0"/>
        <w:rPr>
          <w:rFonts w:ascii="Book Antiqua" w:hAnsi="Book Antiqua"/>
        </w:rPr>
      </w:pPr>
      <w:r w:rsidRPr="001172A5">
        <w:rPr>
          <w:rFonts w:ascii="Book Antiqua" w:hAnsi="Book Antiqua"/>
        </w:rPr>
        <w:t>Ogni uso o riuso degli stessi, dal momento in cui i dati non sono più nella disponibilità del comune, è rimesso alla piena responsabilità amministrativa, civile e penale degli</w:t>
      </w:r>
      <w:r w:rsidRPr="001172A5">
        <w:rPr>
          <w:rFonts w:ascii="Book Antiqua" w:hAnsi="Book Antiqua"/>
          <w:spacing w:val="-10"/>
        </w:rPr>
        <w:t xml:space="preserve"> </w:t>
      </w:r>
      <w:r w:rsidRPr="001172A5">
        <w:rPr>
          <w:rFonts w:ascii="Book Antiqua" w:hAnsi="Book Antiqua"/>
        </w:rPr>
        <w:t>utilizzatori.</w:t>
      </w:r>
    </w:p>
    <w:p w:rsidR="00B169B9" w:rsidRPr="001172A5" w:rsidRDefault="00F6255B" w:rsidP="001172A5">
      <w:pPr>
        <w:pStyle w:val="Paragrafoelenco"/>
        <w:numPr>
          <w:ilvl w:val="0"/>
          <w:numId w:val="7"/>
        </w:numPr>
        <w:tabs>
          <w:tab w:val="left" w:pos="370"/>
        </w:tabs>
        <w:spacing w:before="1" w:line="360" w:lineRule="auto"/>
        <w:ind w:right="108" w:firstLine="0"/>
        <w:rPr>
          <w:rFonts w:ascii="Book Antiqua" w:hAnsi="Book Antiqua"/>
        </w:rPr>
      </w:pPr>
      <w:r w:rsidRPr="001172A5">
        <w:rPr>
          <w:rFonts w:ascii="Book Antiqua" w:hAnsi="Book Antiqua"/>
        </w:rPr>
        <w:t xml:space="preserve">A tal proposito con il presente regolamento si diffida pubblicamente chiunque che, avendo ricevuto o ottenuto a seguito di procedimenti qui previsti, dati o documenti del comune di </w:t>
      </w:r>
      <w:r w:rsidR="001172A5">
        <w:rPr>
          <w:rFonts w:ascii="Book Antiqua" w:hAnsi="Book Antiqua"/>
        </w:rPr>
        <w:t>Ugento</w:t>
      </w:r>
      <w:r w:rsidRPr="001172A5">
        <w:rPr>
          <w:rFonts w:ascii="Book Antiqua" w:hAnsi="Book Antiqua"/>
        </w:rPr>
        <w:t>, li utilizzi per finalità difformi o</w:t>
      </w:r>
      <w:r w:rsidRPr="001172A5">
        <w:rPr>
          <w:rFonts w:ascii="Book Antiqua" w:hAnsi="Book Antiqua"/>
          <w:spacing w:val="-4"/>
        </w:rPr>
        <w:t xml:space="preserve"> </w:t>
      </w:r>
      <w:r w:rsidRPr="001172A5">
        <w:rPr>
          <w:rFonts w:ascii="Book Antiqua" w:hAnsi="Book Antiqua"/>
        </w:rPr>
        <w:t>illegittime.</w:t>
      </w:r>
    </w:p>
    <w:p w:rsidR="001172A5" w:rsidRDefault="00F6255B" w:rsidP="001172A5">
      <w:pPr>
        <w:pStyle w:val="Paragrafoelenco"/>
        <w:numPr>
          <w:ilvl w:val="0"/>
          <w:numId w:val="7"/>
        </w:numPr>
        <w:tabs>
          <w:tab w:val="left" w:pos="368"/>
        </w:tabs>
        <w:spacing w:before="50" w:line="360" w:lineRule="auto"/>
        <w:ind w:firstLine="0"/>
        <w:rPr>
          <w:rFonts w:ascii="Book Antiqua" w:hAnsi="Book Antiqua"/>
        </w:rPr>
      </w:pPr>
      <w:r w:rsidRPr="001172A5">
        <w:rPr>
          <w:rFonts w:ascii="Book Antiqua" w:hAnsi="Book Antiqua"/>
        </w:rPr>
        <w:t xml:space="preserve">Tra le attività vietate per le quali questa amministrazione diffida chiunque, al fine di evitare la propria responsabilità amministrativa, civile e penale, c’è la presentazione degli stessi </w:t>
      </w:r>
      <w:r w:rsidRPr="001172A5">
        <w:rPr>
          <w:rFonts w:ascii="Book Antiqua" w:hAnsi="Book Antiqua"/>
        </w:rPr>
        <w:lastRenderedPageBreak/>
        <w:t>documenti, dati o atti amministrativi in qualsiasi grado di giudizio, di fronte a qualsiasi autorità giudiziaria, quando gli stessi atti e documenti siano stati richiesti per finalità diverse dalla tutela giurisdizionale dei</w:t>
      </w:r>
      <w:r w:rsidRPr="001172A5">
        <w:rPr>
          <w:rFonts w:ascii="Book Antiqua" w:hAnsi="Book Antiqua"/>
          <w:spacing w:val="-16"/>
        </w:rPr>
        <w:t xml:space="preserve"> </w:t>
      </w:r>
      <w:r w:rsidRPr="001172A5">
        <w:rPr>
          <w:rFonts w:ascii="Book Antiqua" w:hAnsi="Book Antiqua"/>
        </w:rPr>
        <w:t>diritti.</w:t>
      </w:r>
    </w:p>
    <w:p w:rsidR="001172A5" w:rsidRDefault="001172A5" w:rsidP="001172A5">
      <w:pPr>
        <w:pStyle w:val="Paragrafoelenco"/>
        <w:tabs>
          <w:tab w:val="left" w:pos="368"/>
        </w:tabs>
        <w:spacing w:before="50" w:line="360" w:lineRule="auto"/>
        <w:jc w:val="left"/>
        <w:rPr>
          <w:rFonts w:ascii="Book Antiqua" w:hAnsi="Book Antiqua"/>
        </w:rPr>
      </w:pPr>
    </w:p>
    <w:p w:rsidR="001172A5" w:rsidRDefault="001172A5" w:rsidP="001172A5">
      <w:pPr>
        <w:pStyle w:val="Paragrafoelenco"/>
        <w:tabs>
          <w:tab w:val="left" w:pos="368"/>
        </w:tabs>
        <w:spacing w:before="50" w:line="360" w:lineRule="auto"/>
        <w:rPr>
          <w:rFonts w:ascii="Book Antiqua" w:hAnsi="Book Antiqua"/>
        </w:rPr>
      </w:pPr>
    </w:p>
    <w:p w:rsidR="001172A5" w:rsidRDefault="001172A5" w:rsidP="001172A5">
      <w:pPr>
        <w:pStyle w:val="Paragrafoelenco"/>
        <w:tabs>
          <w:tab w:val="left" w:pos="368"/>
        </w:tabs>
        <w:spacing w:before="50" w:line="360" w:lineRule="auto"/>
        <w:rPr>
          <w:rFonts w:ascii="Book Antiqua" w:hAnsi="Book Antiqua"/>
        </w:rPr>
      </w:pPr>
    </w:p>
    <w:p w:rsidR="001172A5" w:rsidRDefault="001172A5" w:rsidP="001172A5">
      <w:pPr>
        <w:pStyle w:val="Paragrafoelenco"/>
        <w:tabs>
          <w:tab w:val="left" w:pos="368"/>
        </w:tabs>
        <w:spacing w:before="50" w:line="360" w:lineRule="auto"/>
        <w:rPr>
          <w:rFonts w:ascii="Book Antiqua" w:hAnsi="Book Antiqua"/>
        </w:rPr>
      </w:pPr>
    </w:p>
    <w:p w:rsidR="001172A5" w:rsidRDefault="001172A5" w:rsidP="001172A5">
      <w:pPr>
        <w:pStyle w:val="Paragrafoelenco"/>
        <w:tabs>
          <w:tab w:val="left" w:pos="368"/>
        </w:tabs>
        <w:spacing w:before="50" w:line="360" w:lineRule="auto"/>
        <w:rPr>
          <w:rFonts w:ascii="Book Antiqua" w:hAnsi="Book Antiqua"/>
        </w:rPr>
      </w:pPr>
    </w:p>
    <w:p w:rsidR="00B169B9" w:rsidRPr="001172A5" w:rsidRDefault="00F6255B" w:rsidP="001172A5">
      <w:pPr>
        <w:pStyle w:val="Paragrafoelenco"/>
        <w:tabs>
          <w:tab w:val="left" w:pos="368"/>
        </w:tabs>
        <w:spacing w:before="50" w:line="360" w:lineRule="auto"/>
        <w:rPr>
          <w:rFonts w:ascii="Book Antiqua" w:hAnsi="Book Antiqua"/>
        </w:rPr>
      </w:pPr>
      <w:r w:rsidRPr="001172A5">
        <w:rPr>
          <w:rFonts w:ascii="Book Antiqua" w:hAnsi="Book Antiqua"/>
        </w:rPr>
        <w:t>PARTE SECONDA – Diritto di accesso documentale</w:t>
      </w:r>
    </w:p>
    <w:p w:rsidR="00B169B9" w:rsidRPr="001172A5" w:rsidRDefault="00B169B9" w:rsidP="001172A5">
      <w:pPr>
        <w:pStyle w:val="Corpodeltesto"/>
        <w:spacing w:line="360" w:lineRule="auto"/>
        <w:ind w:left="0"/>
        <w:jc w:val="left"/>
        <w:rPr>
          <w:rFonts w:ascii="Book Antiqua" w:hAnsi="Book Antiqua"/>
          <w:sz w:val="22"/>
          <w:szCs w:val="22"/>
        </w:rPr>
      </w:pP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u w:val="single"/>
        </w:rPr>
        <w:t>Art. 17 –Accesso documentale - definizioni</w:t>
      </w:r>
    </w:p>
    <w:p w:rsidR="00B169B9" w:rsidRPr="001172A5" w:rsidRDefault="00F6255B" w:rsidP="001172A5">
      <w:pPr>
        <w:pStyle w:val="Paragrafoelenco"/>
        <w:numPr>
          <w:ilvl w:val="0"/>
          <w:numId w:val="6"/>
        </w:numPr>
        <w:tabs>
          <w:tab w:val="left" w:pos="334"/>
        </w:tabs>
        <w:spacing w:line="360" w:lineRule="auto"/>
        <w:ind w:right="0"/>
        <w:rPr>
          <w:rFonts w:ascii="Book Antiqua" w:hAnsi="Book Antiqua"/>
        </w:rPr>
      </w:pPr>
      <w:r w:rsidRPr="001172A5">
        <w:rPr>
          <w:rFonts w:ascii="Book Antiqua" w:hAnsi="Book Antiqua"/>
        </w:rPr>
        <w:t>Per diritto di accesso documentale, ai fini del presente regolamento, si</w:t>
      </w:r>
      <w:r w:rsidRPr="001172A5">
        <w:rPr>
          <w:rFonts w:ascii="Book Antiqua" w:hAnsi="Book Antiqua"/>
          <w:spacing w:val="-14"/>
        </w:rPr>
        <w:t xml:space="preserve"> </w:t>
      </w:r>
      <w:r w:rsidRPr="001172A5">
        <w:rPr>
          <w:rFonts w:ascii="Book Antiqua" w:hAnsi="Book Antiqua"/>
        </w:rPr>
        <w:t>intende:</w:t>
      </w:r>
    </w:p>
    <w:p w:rsidR="00B169B9" w:rsidRPr="001172A5" w:rsidRDefault="00F6255B" w:rsidP="001172A5">
      <w:pPr>
        <w:pStyle w:val="Paragrafoelenco"/>
        <w:numPr>
          <w:ilvl w:val="1"/>
          <w:numId w:val="6"/>
        </w:numPr>
        <w:tabs>
          <w:tab w:val="left" w:pos="833"/>
        </w:tabs>
        <w:spacing w:before="1" w:line="360" w:lineRule="auto"/>
        <w:ind w:right="104" w:hanging="360"/>
        <w:rPr>
          <w:rFonts w:ascii="Book Antiqua" w:hAnsi="Book Antiqua"/>
        </w:rPr>
      </w:pPr>
      <w:r w:rsidRPr="001172A5">
        <w:rPr>
          <w:rFonts w:ascii="Book Antiqua" w:hAnsi="Book Antiqua"/>
          <w:u w:val="single"/>
        </w:rPr>
        <w:t>Accesso ordinario</w:t>
      </w:r>
      <w:r w:rsidRPr="001172A5">
        <w:rPr>
          <w:rFonts w:ascii="Book Antiqua" w:hAnsi="Book Antiqua"/>
        </w:rPr>
        <w:t>: a favore dei cittadini che abbiano un interesse diretto, concreto e attuale, corrispondente ad una situazione giuridicamente tutelata e collegata al documento al quale è chiesto l'accesso; previsto dagli articoli 22 e seguenti della L. 07/08/1990 n. 241 “Nuove norme in materia di procedimento amministrativo e di diritto di accesso ai documenti</w:t>
      </w:r>
      <w:r w:rsidRPr="001172A5">
        <w:rPr>
          <w:rFonts w:ascii="Book Antiqua" w:hAnsi="Book Antiqua"/>
          <w:spacing w:val="-20"/>
        </w:rPr>
        <w:t xml:space="preserve"> </w:t>
      </w:r>
      <w:r w:rsidRPr="001172A5">
        <w:rPr>
          <w:rFonts w:ascii="Book Antiqua" w:hAnsi="Book Antiqua"/>
        </w:rPr>
        <w:t>amministrativi”.</w:t>
      </w:r>
    </w:p>
    <w:p w:rsidR="00B169B9" w:rsidRPr="001172A5" w:rsidRDefault="00F6255B" w:rsidP="001172A5">
      <w:pPr>
        <w:pStyle w:val="Paragrafoelenco"/>
        <w:numPr>
          <w:ilvl w:val="1"/>
          <w:numId w:val="6"/>
        </w:numPr>
        <w:tabs>
          <w:tab w:val="left" w:pos="833"/>
        </w:tabs>
        <w:spacing w:before="3" w:line="360" w:lineRule="auto"/>
        <w:ind w:right="106" w:hanging="360"/>
        <w:rPr>
          <w:rFonts w:ascii="Book Antiqua" w:hAnsi="Book Antiqua"/>
        </w:rPr>
      </w:pPr>
      <w:r w:rsidRPr="001172A5">
        <w:rPr>
          <w:rFonts w:ascii="Book Antiqua" w:hAnsi="Book Antiqua"/>
          <w:u w:val="single"/>
        </w:rPr>
        <w:t>Accesso del consigliere comunale:</w:t>
      </w:r>
      <w:r w:rsidRPr="001172A5">
        <w:rPr>
          <w:rFonts w:ascii="Book Antiqua" w:hAnsi="Book Antiqua"/>
        </w:rPr>
        <w:t xml:space="preserve"> previsto dall’articolo 43 del D.Lgs. 18/08/2000 n. 267: “Testo unico delle leggi sull'ordinamento degli enti</w:t>
      </w:r>
      <w:r w:rsidRPr="001172A5">
        <w:rPr>
          <w:rFonts w:ascii="Book Antiqua" w:hAnsi="Book Antiqua"/>
          <w:spacing w:val="-4"/>
        </w:rPr>
        <w:t xml:space="preserve"> </w:t>
      </w:r>
      <w:r w:rsidRPr="001172A5">
        <w:rPr>
          <w:rFonts w:ascii="Book Antiqua" w:hAnsi="Book Antiqua"/>
        </w:rPr>
        <w:t>locali”</w:t>
      </w:r>
    </w:p>
    <w:p w:rsidR="00B169B9" w:rsidRPr="001172A5" w:rsidRDefault="00F6255B" w:rsidP="001172A5">
      <w:pPr>
        <w:pStyle w:val="Paragrafoelenco"/>
        <w:numPr>
          <w:ilvl w:val="1"/>
          <w:numId w:val="6"/>
        </w:numPr>
        <w:tabs>
          <w:tab w:val="left" w:pos="833"/>
        </w:tabs>
        <w:spacing w:before="5" w:line="360" w:lineRule="auto"/>
        <w:ind w:hanging="360"/>
        <w:rPr>
          <w:rFonts w:ascii="Book Antiqua" w:hAnsi="Book Antiqua"/>
        </w:rPr>
      </w:pPr>
      <w:r w:rsidRPr="001172A5">
        <w:rPr>
          <w:rFonts w:ascii="Book Antiqua" w:hAnsi="Book Antiqua"/>
          <w:u w:val="single"/>
        </w:rPr>
        <w:t>Accesso ai propri dati personali:</w:t>
      </w:r>
      <w:r w:rsidRPr="001172A5">
        <w:rPr>
          <w:rFonts w:ascii="Book Antiqua" w:hAnsi="Book Antiqua"/>
        </w:rPr>
        <w:t xml:space="preserve"> detenuti da questo comune in una banca dati cartacea o informatica, previsto dall’articolo 7 del D.Lgs. 30/06/2003 n. 196: “Codice in materia di protezione dei dati personali”.</w:t>
      </w:r>
    </w:p>
    <w:p w:rsidR="00B169B9" w:rsidRPr="001172A5" w:rsidRDefault="00F6255B" w:rsidP="001172A5">
      <w:pPr>
        <w:pStyle w:val="Paragrafoelenco"/>
        <w:numPr>
          <w:ilvl w:val="1"/>
          <w:numId w:val="6"/>
        </w:numPr>
        <w:tabs>
          <w:tab w:val="left" w:pos="833"/>
        </w:tabs>
        <w:spacing w:before="4" w:line="360" w:lineRule="auto"/>
        <w:ind w:right="106" w:hanging="360"/>
        <w:rPr>
          <w:rFonts w:ascii="Book Antiqua" w:hAnsi="Book Antiqua"/>
        </w:rPr>
      </w:pPr>
      <w:r w:rsidRPr="001172A5">
        <w:rPr>
          <w:rFonts w:ascii="Book Antiqua" w:hAnsi="Book Antiqua"/>
          <w:u w:val="single"/>
        </w:rPr>
        <w:t>Accesso dell’avvocato ai dati della PA per le indagini difensive</w:t>
      </w:r>
      <w:r w:rsidRPr="001172A5">
        <w:rPr>
          <w:rFonts w:ascii="Book Antiqua" w:hAnsi="Book Antiqua"/>
        </w:rPr>
        <w:t>: previsto dal Codice di Procedura Penale: Art. 391-quater, “Richiesta di documentazione alla pubblica</w:t>
      </w:r>
      <w:r w:rsidRPr="001172A5">
        <w:rPr>
          <w:rFonts w:ascii="Book Antiqua" w:hAnsi="Book Antiqua"/>
          <w:spacing w:val="-8"/>
        </w:rPr>
        <w:t xml:space="preserve"> </w:t>
      </w:r>
      <w:r w:rsidRPr="001172A5">
        <w:rPr>
          <w:rFonts w:ascii="Book Antiqua" w:hAnsi="Book Antiqua"/>
        </w:rPr>
        <w:t>amministrazione”</w:t>
      </w:r>
    </w:p>
    <w:p w:rsidR="00B169B9" w:rsidRPr="001172A5" w:rsidRDefault="00F6255B" w:rsidP="001172A5">
      <w:pPr>
        <w:pStyle w:val="Paragrafoelenco"/>
        <w:numPr>
          <w:ilvl w:val="1"/>
          <w:numId w:val="6"/>
        </w:numPr>
        <w:tabs>
          <w:tab w:val="left" w:pos="833"/>
        </w:tabs>
        <w:spacing w:line="360" w:lineRule="auto"/>
        <w:ind w:right="106" w:hanging="360"/>
        <w:rPr>
          <w:rFonts w:ascii="Book Antiqua" w:hAnsi="Book Antiqua"/>
        </w:rPr>
      </w:pPr>
      <w:r w:rsidRPr="001172A5">
        <w:rPr>
          <w:rFonts w:ascii="Book Antiqua" w:hAnsi="Book Antiqua"/>
          <w:u w:val="single"/>
        </w:rPr>
        <w:t>Accesso ambientale</w:t>
      </w:r>
      <w:r w:rsidRPr="001172A5">
        <w:rPr>
          <w:rFonts w:ascii="Book Antiqua" w:hAnsi="Book Antiqua"/>
        </w:rPr>
        <w:t>: previsto dall’art. 3 del D.Lgs. 19/08/2005 n. 195, “Attuazione della direttiva 2003/4/CE sull'accesso del pubblico all'informazione</w:t>
      </w:r>
      <w:r w:rsidRPr="001172A5">
        <w:rPr>
          <w:rFonts w:ascii="Book Antiqua" w:hAnsi="Book Antiqua"/>
          <w:spacing w:val="-3"/>
        </w:rPr>
        <w:t xml:space="preserve"> </w:t>
      </w:r>
      <w:r w:rsidRPr="001172A5">
        <w:rPr>
          <w:rFonts w:ascii="Book Antiqua" w:hAnsi="Book Antiqua"/>
        </w:rPr>
        <w:t>ambientale”.</w:t>
      </w:r>
    </w:p>
    <w:p w:rsidR="00B169B9" w:rsidRPr="001172A5" w:rsidRDefault="00F6255B" w:rsidP="001172A5">
      <w:pPr>
        <w:pStyle w:val="Paragrafoelenco"/>
        <w:numPr>
          <w:ilvl w:val="1"/>
          <w:numId w:val="6"/>
        </w:numPr>
        <w:tabs>
          <w:tab w:val="left" w:pos="833"/>
        </w:tabs>
        <w:spacing w:before="2" w:line="360" w:lineRule="auto"/>
        <w:ind w:right="103" w:hanging="360"/>
        <w:rPr>
          <w:rFonts w:ascii="Book Antiqua" w:hAnsi="Book Antiqua"/>
        </w:rPr>
      </w:pPr>
      <w:r w:rsidRPr="001172A5">
        <w:rPr>
          <w:rFonts w:ascii="Book Antiqua" w:hAnsi="Book Antiqua"/>
          <w:u w:val="single"/>
        </w:rPr>
        <w:t>Accesso sugli appalti</w:t>
      </w:r>
      <w:r w:rsidRPr="001172A5">
        <w:rPr>
          <w:rFonts w:ascii="Book Antiqua" w:hAnsi="Book Antiqua"/>
        </w:rPr>
        <w:t>: previsto dall’art. 53 del D.Lgs. 18/04/2016 n. 50, cosiddetto: “Nuovo codice degli appalti”</w:t>
      </w:r>
    </w:p>
    <w:p w:rsidR="00B169B9" w:rsidRPr="001172A5" w:rsidRDefault="00F6255B" w:rsidP="001172A5">
      <w:pPr>
        <w:pStyle w:val="Paragrafoelenco"/>
        <w:numPr>
          <w:ilvl w:val="1"/>
          <w:numId w:val="6"/>
        </w:numPr>
        <w:tabs>
          <w:tab w:val="left" w:pos="833"/>
        </w:tabs>
        <w:spacing w:before="5" w:line="360" w:lineRule="auto"/>
        <w:ind w:right="106" w:hanging="360"/>
        <w:rPr>
          <w:rFonts w:ascii="Book Antiqua" w:hAnsi="Book Antiqua"/>
        </w:rPr>
      </w:pPr>
      <w:r w:rsidRPr="001172A5">
        <w:rPr>
          <w:rFonts w:ascii="Book Antiqua" w:hAnsi="Book Antiqua"/>
        </w:rPr>
        <w:t>Ogni altro diritto di accesso ai documenti e atti di questa amministrazione che si basi su presupposti e condizioni diversi da quelli dell’accesso civico e dell’accesso generalizzato e sia subordinato ad una istanza debitamente motivata al fine di tutelare una situazione giuridicamente</w:t>
      </w:r>
      <w:r w:rsidRPr="001172A5">
        <w:rPr>
          <w:rFonts w:ascii="Book Antiqua" w:hAnsi="Book Antiqua"/>
          <w:spacing w:val="-17"/>
        </w:rPr>
        <w:t xml:space="preserve"> </w:t>
      </w:r>
      <w:r w:rsidRPr="001172A5">
        <w:rPr>
          <w:rFonts w:ascii="Book Antiqua" w:hAnsi="Book Antiqua"/>
        </w:rPr>
        <w:t>tutelata.</w:t>
      </w:r>
    </w:p>
    <w:p w:rsidR="00B169B9" w:rsidRPr="001172A5" w:rsidRDefault="00B169B9" w:rsidP="001172A5">
      <w:pPr>
        <w:pStyle w:val="Corpodeltesto"/>
        <w:spacing w:before="2" w:line="360" w:lineRule="auto"/>
        <w:ind w:left="0"/>
        <w:jc w:val="left"/>
        <w:rPr>
          <w:rFonts w:ascii="Book Antiqua" w:hAnsi="Book Antiqua"/>
          <w:sz w:val="22"/>
          <w:szCs w:val="22"/>
        </w:rPr>
      </w:pPr>
    </w:p>
    <w:p w:rsidR="00B169B9" w:rsidRPr="001172A5" w:rsidRDefault="00F6255B" w:rsidP="001172A5">
      <w:pPr>
        <w:pStyle w:val="Corpodeltesto"/>
        <w:spacing w:before="1" w:line="360" w:lineRule="auto"/>
        <w:rPr>
          <w:rFonts w:ascii="Book Antiqua" w:hAnsi="Book Antiqua"/>
          <w:sz w:val="22"/>
          <w:szCs w:val="22"/>
        </w:rPr>
      </w:pPr>
      <w:r w:rsidRPr="001172A5">
        <w:rPr>
          <w:rFonts w:ascii="Book Antiqua" w:hAnsi="Book Antiqua"/>
          <w:sz w:val="22"/>
          <w:szCs w:val="22"/>
          <w:u w:val="single"/>
        </w:rPr>
        <w:lastRenderedPageBreak/>
        <w:t>Art. 18 – Oggetto del diritto di accesso documentale</w:t>
      </w:r>
    </w:p>
    <w:p w:rsidR="00B169B9" w:rsidRPr="001172A5" w:rsidRDefault="00F6255B" w:rsidP="001172A5">
      <w:pPr>
        <w:pStyle w:val="Paragrafoelenco"/>
        <w:numPr>
          <w:ilvl w:val="0"/>
          <w:numId w:val="5"/>
        </w:numPr>
        <w:tabs>
          <w:tab w:val="left" w:pos="377"/>
        </w:tabs>
        <w:spacing w:line="360" w:lineRule="auto"/>
        <w:ind w:right="108" w:firstLine="0"/>
        <w:rPr>
          <w:rFonts w:ascii="Book Antiqua" w:hAnsi="Book Antiqua"/>
        </w:rPr>
      </w:pPr>
      <w:r w:rsidRPr="001172A5">
        <w:rPr>
          <w:rFonts w:ascii="Book Antiqua" w:hAnsi="Book Antiqua"/>
        </w:rPr>
        <w:t xml:space="preserve">Il diritto di accesso documentale ha per oggetto i documenti amministrativi materialmente esistenti e detenuti dal Comune di </w:t>
      </w:r>
      <w:r w:rsidR="001172A5">
        <w:rPr>
          <w:rFonts w:ascii="Book Antiqua" w:hAnsi="Book Antiqua"/>
        </w:rPr>
        <w:t>Ugento</w:t>
      </w:r>
      <w:r w:rsidRPr="001172A5">
        <w:rPr>
          <w:rFonts w:ascii="Book Antiqua" w:hAnsi="Book Antiqua"/>
        </w:rPr>
        <w:t xml:space="preserve"> al momento della richiesta e si intende realizzato attraverso il deposito, l'esame, l'estrazione di copia o altra forma di pubblicità degli atti e dei documenti, richiesti</w:t>
      </w:r>
      <w:r w:rsidRPr="001172A5">
        <w:rPr>
          <w:rFonts w:ascii="Book Antiqua" w:hAnsi="Book Antiqua"/>
          <w:spacing w:val="-36"/>
        </w:rPr>
        <w:t xml:space="preserve"> </w:t>
      </w:r>
      <w:r w:rsidRPr="001172A5">
        <w:rPr>
          <w:rFonts w:ascii="Book Antiqua" w:hAnsi="Book Antiqua"/>
        </w:rPr>
        <w:t>dall'interessato.</w:t>
      </w:r>
    </w:p>
    <w:p w:rsidR="00B169B9" w:rsidRPr="001172A5" w:rsidRDefault="00F6255B" w:rsidP="001172A5">
      <w:pPr>
        <w:pStyle w:val="Paragrafoelenco"/>
        <w:numPr>
          <w:ilvl w:val="0"/>
          <w:numId w:val="5"/>
        </w:numPr>
        <w:tabs>
          <w:tab w:val="left" w:pos="382"/>
        </w:tabs>
        <w:spacing w:line="360" w:lineRule="auto"/>
        <w:ind w:right="108" w:firstLine="0"/>
        <w:rPr>
          <w:rFonts w:ascii="Book Antiqua" w:hAnsi="Book Antiqua"/>
        </w:rPr>
      </w:pPr>
      <w:r w:rsidRPr="001172A5">
        <w:rPr>
          <w:rFonts w:ascii="Book Antiqua" w:hAnsi="Book Antiqua"/>
        </w:rPr>
        <w:t xml:space="preserve">Tale diritto e esercitabile fino a quando il Comune di </w:t>
      </w:r>
      <w:r w:rsidR="001172A5">
        <w:rPr>
          <w:rFonts w:ascii="Book Antiqua" w:hAnsi="Book Antiqua"/>
        </w:rPr>
        <w:t>Ugento</w:t>
      </w:r>
      <w:r w:rsidRPr="001172A5">
        <w:rPr>
          <w:rFonts w:ascii="Book Antiqua" w:hAnsi="Book Antiqua"/>
        </w:rPr>
        <w:t xml:space="preserve"> ha l'obbligo di detenere i documenti amministrativi ai quali si chiede di</w:t>
      </w:r>
      <w:r w:rsidRPr="001172A5">
        <w:rPr>
          <w:rFonts w:ascii="Book Antiqua" w:hAnsi="Book Antiqua"/>
          <w:spacing w:val="-2"/>
        </w:rPr>
        <w:t xml:space="preserve"> </w:t>
      </w:r>
      <w:r w:rsidRPr="001172A5">
        <w:rPr>
          <w:rFonts w:ascii="Book Antiqua" w:hAnsi="Book Antiqua"/>
        </w:rPr>
        <w:t>accedere.</w:t>
      </w:r>
    </w:p>
    <w:p w:rsidR="00B169B9" w:rsidRPr="001172A5" w:rsidRDefault="00F6255B" w:rsidP="001172A5">
      <w:pPr>
        <w:pStyle w:val="Paragrafoelenco"/>
        <w:numPr>
          <w:ilvl w:val="0"/>
          <w:numId w:val="5"/>
        </w:numPr>
        <w:tabs>
          <w:tab w:val="left" w:pos="365"/>
        </w:tabs>
        <w:spacing w:line="360" w:lineRule="auto"/>
        <w:ind w:right="108" w:firstLine="0"/>
        <w:rPr>
          <w:rFonts w:ascii="Book Antiqua" w:hAnsi="Book Antiqua"/>
        </w:rPr>
      </w:pPr>
      <w:r w:rsidRPr="001172A5">
        <w:rPr>
          <w:rFonts w:ascii="Book Antiqua" w:hAnsi="Book Antiqua"/>
        </w:rPr>
        <w:t>Non sono accessibili, con queste modalità, ma solo con le modalità dell’accesso civico e dell’accesso generalizzato, le informazioni che non abbiano forma di documento</w:t>
      </w:r>
      <w:r w:rsidRPr="001172A5">
        <w:rPr>
          <w:rFonts w:ascii="Book Antiqua" w:hAnsi="Book Antiqua"/>
          <w:spacing w:val="-8"/>
        </w:rPr>
        <w:t xml:space="preserve"> </w:t>
      </w:r>
      <w:r w:rsidRPr="001172A5">
        <w:rPr>
          <w:rFonts w:ascii="Book Antiqua" w:hAnsi="Book Antiqua"/>
        </w:rPr>
        <w:t>amministrativo.</w:t>
      </w:r>
    </w:p>
    <w:p w:rsidR="00B169B9" w:rsidRPr="001172A5" w:rsidRDefault="00F6255B" w:rsidP="001172A5">
      <w:pPr>
        <w:pStyle w:val="Paragrafoelenco"/>
        <w:numPr>
          <w:ilvl w:val="0"/>
          <w:numId w:val="5"/>
        </w:numPr>
        <w:tabs>
          <w:tab w:val="left" w:pos="423"/>
        </w:tabs>
        <w:spacing w:line="360" w:lineRule="auto"/>
        <w:ind w:firstLine="0"/>
        <w:rPr>
          <w:rFonts w:ascii="Book Antiqua" w:hAnsi="Book Antiqua"/>
        </w:rPr>
      </w:pPr>
      <w:r w:rsidRPr="001172A5">
        <w:rPr>
          <w:rFonts w:ascii="Book Antiqua" w:hAnsi="Book Antiqua"/>
        </w:rPr>
        <w:t xml:space="preserve">Non sono ammissibili istanze di accesso documentale preordinate a un controllo generalizzato dell'operato del Comune di </w:t>
      </w:r>
      <w:r w:rsidR="001172A5">
        <w:rPr>
          <w:rFonts w:ascii="Book Antiqua" w:hAnsi="Book Antiqua"/>
        </w:rPr>
        <w:t>Ugento</w:t>
      </w:r>
      <w:r w:rsidRPr="001172A5">
        <w:rPr>
          <w:rFonts w:ascii="Book Antiqua" w:hAnsi="Book Antiqua"/>
        </w:rPr>
        <w:t>, per la quale finalità sono dettate le norme di legge e le disposizioni di questo regolamento relative all’accesso civico e all’accesso</w:t>
      </w:r>
      <w:r w:rsidRPr="001172A5">
        <w:rPr>
          <w:rFonts w:ascii="Book Antiqua" w:hAnsi="Book Antiqua"/>
          <w:spacing w:val="-9"/>
        </w:rPr>
        <w:t xml:space="preserve"> </w:t>
      </w:r>
      <w:r w:rsidRPr="001172A5">
        <w:rPr>
          <w:rFonts w:ascii="Book Antiqua" w:hAnsi="Book Antiqua"/>
        </w:rPr>
        <w:t>generalizzato.</w:t>
      </w:r>
    </w:p>
    <w:p w:rsidR="00B169B9" w:rsidRPr="001172A5" w:rsidRDefault="00B169B9" w:rsidP="001172A5">
      <w:pPr>
        <w:pStyle w:val="Corpodeltesto"/>
        <w:spacing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19 – Soggetti legittimati al diritto di accesso documentale</w:t>
      </w:r>
    </w:p>
    <w:p w:rsidR="00B169B9" w:rsidRPr="001172A5" w:rsidRDefault="00F6255B" w:rsidP="001172A5">
      <w:pPr>
        <w:pStyle w:val="Paragrafoelenco"/>
        <w:numPr>
          <w:ilvl w:val="0"/>
          <w:numId w:val="4"/>
        </w:numPr>
        <w:tabs>
          <w:tab w:val="left" w:pos="368"/>
        </w:tabs>
        <w:spacing w:line="360" w:lineRule="auto"/>
        <w:ind w:firstLine="0"/>
        <w:rPr>
          <w:rFonts w:ascii="Book Antiqua" w:hAnsi="Book Antiqua"/>
        </w:rPr>
      </w:pPr>
      <w:r w:rsidRPr="001172A5">
        <w:rPr>
          <w:rFonts w:ascii="Book Antiqua" w:hAnsi="Book Antiqua"/>
        </w:rPr>
        <w:t xml:space="preserve">Chiunque sia titolare di un interesse qualificato, diretto, concreto ed attuale alla conoscenza degli atti richiesti, determinato da una situazione giuridicamente tutelata, ha diritto di accedere alla documentazione amministrativa detenuta dal Comune di </w:t>
      </w:r>
      <w:r w:rsidR="001172A5">
        <w:rPr>
          <w:rFonts w:ascii="Book Antiqua" w:hAnsi="Book Antiqua"/>
        </w:rPr>
        <w:t>Ugento</w:t>
      </w:r>
      <w:r w:rsidRPr="001172A5">
        <w:rPr>
          <w:rFonts w:ascii="Book Antiqua" w:hAnsi="Book Antiqua"/>
        </w:rPr>
        <w:t>, anche se riferita ad attività svolta da istituzioni, aziende speciali, soggetti gestori di pubblici servizi.</w:t>
      </w:r>
    </w:p>
    <w:p w:rsidR="00B169B9" w:rsidRPr="001172A5" w:rsidRDefault="00F6255B" w:rsidP="001172A5">
      <w:pPr>
        <w:pStyle w:val="Paragrafoelenco"/>
        <w:numPr>
          <w:ilvl w:val="0"/>
          <w:numId w:val="4"/>
        </w:numPr>
        <w:tabs>
          <w:tab w:val="left" w:pos="337"/>
        </w:tabs>
        <w:spacing w:line="360" w:lineRule="auto"/>
        <w:ind w:right="103" w:firstLine="0"/>
        <w:rPr>
          <w:rFonts w:ascii="Book Antiqua" w:hAnsi="Book Antiqua"/>
        </w:rPr>
      </w:pPr>
      <w:r w:rsidRPr="001172A5">
        <w:rPr>
          <w:rFonts w:ascii="Book Antiqua" w:hAnsi="Book Antiqua"/>
        </w:rPr>
        <w:t>La nozione di interesse giuridicamente tutelato va intesa in senso più ampio rispetto a quello dell'interesse all'impugnazione, caratterizzato dall'attualità e concretezza dell'interesse medesimo, e consente la legittimazione all'accesso a chiunque possa dimostrare che il provvedimento o gli atti endoprocedimentali abbiano dispiegato o siano idonei a dispiegare effetti diretti o indiretti nei suoi confronti, indipendentemente dalla lesione di una posizione giuridica.</w:t>
      </w:r>
    </w:p>
    <w:p w:rsidR="00B169B9" w:rsidRPr="001172A5" w:rsidRDefault="00B169B9" w:rsidP="001172A5">
      <w:pPr>
        <w:pStyle w:val="Corpodeltesto"/>
        <w:spacing w:before="11"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Articolo 20 – Modalità di esercizio del diritto di accesso documentale</w:t>
      </w:r>
    </w:p>
    <w:p w:rsidR="00B169B9" w:rsidRPr="001172A5" w:rsidRDefault="00F6255B" w:rsidP="001172A5">
      <w:pPr>
        <w:pStyle w:val="Paragrafoelenco"/>
        <w:numPr>
          <w:ilvl w:val="0"/>
          <w:numId w:val="3"/>
        </w:numPr>
        <w:tabs>
          <w:tab w:val="left" w:pos="373"/>
        </w:tabs>
        <w:spacing w:before="1" w:line="360" w:lineRule="auto"/>
        <w:ind w:right="106" w:firstLine="0"/>
        <w:rPr>
          <w:rFonts w:ascii="Book Antiqua" w:hAnsi="Book Antiqua"/>
        </w:rPr>
      </w:pPr>
      <w:r w:rsidRPr="001172A5">
        <w:rPr>
          <w:rFonts w:ascii="Book Antiqua" w:hAnsi="Book Antiqua"/>
        </w:rPr>
        <w:t xml:space="preserve">Per avviare il procedimento del diritto di accesso documentale va presentata apposita istanza con </w:t>
      </w:r>
      <w:r w:rsidRPr="001172A5">
        <w:rPr>
          <w:rFonts w:ascii="Book Antiqua" w:hAnsi="Book Antiqua"/>
          <w:spacing w:val="-3"/>
        </w:rPr>
        <w:t xml:space="preserve">le </w:t>
      </w:r>
      <w:r w:rsidRPr="001172A5">
        <w:rPr>
          <w:rFonts w:ascii="Book Antiqua" w:hAnsi="Book Antiqua"/>
        </w:rPr>
        <w:t>medesime modalità di cui all’art. 4 del presente regolamento. L’istanza dovrà in più essere debitamente motivata al fine di permettere al responsabile del settore di valutare la legittimazione attiva dell’istante a mente dell’art. 18 del presente</w:t>
      </w:r>
      <w:r w:rsidRPr="001172A5">
        <w:rPr>
          <w:rFonts w:ascii="Book Antiqua" w:hAnsi="Book Antiqua"/>
          <w:spacing w:val="-3"/>
        </w:rPr>
        <w:t xml:space="preserve"> </w:t>
      </w:r>
      <w:r w:rsidRPr="001172A5">
        <w:rPr>
          <w:rFonts w:ascii="Book Antiqua" w:hAnsi="Book Antiqua"/>
        </w:rPr>
        <w:t>regolamento.</w:t>
      </w:r>
    </w:p>
    <w:p w:rsidR="00B169B9" w:rsidRPr="001172A5" w:rsidRDefault="00F6255B" w:rsidP="001172A5">
      <w:pPr>
        <w:pStyle w:val="Paragrafoelenco"/>
        <w:numPr>
          <w:ilvl w:val="0"/>
          <w:numId w:val="3"/>
        </w:numPr>
        <w:tabs>
          <w:tab w:val="left" w:pos="337"/>
        </w:tabs>
        <w:spacing w:line="360" w:lineRule="auto"/>
        <w:ind w:firstLine="0"/>
        <w:rPr>
          <w:rFonts w:ascii="Book Antiqua" w:hAnsi="Book Antiqua"/>
        </w:rPr>
      </w:pPr>
      <w:r w:rsidRPr="001172A5">
        <w:rPr>
          <w:rFonts w:ascii="Book Antiqua" w:hAnsi="Book Antiqua"/>
        </w:rPr>
        <w:t xml:space="preserve">Le modalità di presentazione dell’istanza e di avvio del procedimento , del preavviso di rigetto e del rigetto dell’istanza , della preventiva informazione ai controinteressati e del contradditorio che ne dovesse seguire , del differimento e della limitazione del diritto di accesso </w:t>
      </w:r>
      <w:r w:rsidRPr="001172A5">
        <w:rPr>
          <w:rFonts w:ascii="Book Antiqua" w:hAnsi="Book Antiqua"/>
        </w:rPr>
        <w:lastRenderedPageBreak/>
        <w:t>documentale , della richiesta di riesame o del ricorso al difensore civico e al TAR e della responsabilità per il riutilizzo dei dati e documenti ottenuti , si svolgono con le medesime modalità dell’accesso civico e dell’accesso</w:t>
      </w:r>
      <w:r w:rsidRPr="001172A5">
        <w:rPr>
          <w:rFonts w:ascii="Book Antiqua" w:hAnsi="Book Antiqua"/>
          <w:spacing w:val="-9"/>
        </w:rPr>
        <w:t xml:space="preserve"> </w:t>
      </w:r>
      <w:r w:rsidRPr="001172A5">
        <w:rPr>
          <w:rFonts w:ascii="Book Antiqua" w:hAnsi="Book Antiqua"/>
        </w:rPr>
        <w:t>generalizzato.</w:t>
      </w:r>
    </w:p>
    <w:p w:rsidR="00B169B9" w:rsidRPr="001172A5" w:rsidRDefault="00F6255B" w:rsidP="001172A5">
      <w:pPr>
        <w:pStyle w:val="Paragrafoelenco"/>
        <w:numPr>
          <w:ilvl w:val="0"/>
          <w:numId w:val="3"/>
        </w:numPr>
        <w:tabs>
          <w:tab w:val="left" w:pos="416"/>
        </w:tabs>
        <w:spacing w:line="360" w:lineRule="auto"/>
        <w:ind w:right="103" w:firstLine="0"/>
        <w:rPr>
          <w:rFonts w:ascii="Book Antiqua" w:hAnsi="Book Antiqua"/>
        </w:rPr>
      </w:pPr>
      <w:r w:rsidRPr="001172A5">
        <w:rPr>
          <w:rFonts w:ascii="Book Antiqua" w:hAnsi="Book Antiqua"/>
        </w:rPr>
        <w:t>I termini per denegare l’istanza di accesso documentale dipendono dalla motivazione dichiarata nell’istanza, per la quale andrà fatta apposita istruttoria ponendo in relazione la motivazione stessa, i diritti dei controinteressati e le relative contromotivazioni, le cause ostative di legge e quelle previsti dall’art. 10 e 11 del presente</w:t>
      </w:r>
      <w:r w:rsidRPr="001172A5">
        <w:rPr>
          <w:rFonts w:ascii="Book Antiqua" w:hAnsi="Book Antiqua"/>
          <w:spacing w:val="-2"/>
        </w:rPr>
        <w:t xml:space="preserve"> </w:t>
      </w:r>
      <w:r w:rsidRPr="001172A5">
        <w:rPr>
          <w:rFonts w:ascii="Book Antiqua" w:hAnsi="Book Antiqua"/>
        </w:rPr>
        <w:t>regolamento.</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21 – Diritto di accesso dei consiglieri comunali</w:t>
      </w:r>
    </w:p>
    <w:p w:rsidR="00B169B9" w:rsidRPr="001172A5" w:rsidRDefault="00F6255B" w:rsidP="001172A5">
      <w:pPr>
        <w:pStyle w:val="Paragrafoelenco"/>
        <w:numPr>
          <w:ilvl w:val="0"/>
          <w:numId w:val="2"/>
        </w:numPr>
        <w:tabs>
          <w:tab w:val="left" w:pos="316"/>
        </w:tabs>
        <w:spacing w:before="50" w:line="360" w:lineRule="auto"/>
        <w:ind w:right="108" w:firstLine="0"/>
        <w:rPr>
          <w:rFonts w:ascii="Book Antiqua" w:hAnsi="Book Antiqua"/>
        </w:rPr>
      </w:pPr>
      <w:r w:rsidRPr="001172A5">
        <w:rPr>
          <w:rFonts w:ascii="Book Antiqua" w:hAnsi="Book Antiqua"/>
        </w:rPr>
        <w:t>In relazione al disposto dell’art. 43 comma 2 D.Lgs. n. 267/2000 i consiglieri comunali hanno diritto ad ottenere dagli uffici comunali nonché dalle aziende ed enti dipendenti, tutte le notizie e le informazioni in</w:t>
      </w:r>
      <w:r w:rsidRPr="001172A5">
        <w:rPr>
          <w:rFonts w:ascii="Book Antiqua" w:hAnsi="Book Antiqua"/>
          <w:spacing w:val="-17"/>
        </w:rPr>
        <w:t xml:space="preserve"> </w:t>
      </w:r>
      <w:r w:rsidRPr="001172A5">
        <w:rPr>
          <w:rFonts w:ascii="Book Antiqua" w:hAnsi="Book Antiqua"/>
        </w:rPr>
        <w:t>loro</w:t>
      </w:r>
      <w:r w:rsidR="001172A5">
        <w:rPr>
          <w:rFonts w:ascii="Book Antiqua" w:hAnsi="Book Antiqua"/>
        </w:rPr>
        <w:t xml:space="preserve"> </w:t>
      </w:r>
      <w:r w:rsidRPr="001172A5">
        <w:rPr>
          <w:rFonts w:ascii="Book Antiqua" w:hAnsi="Book Antiqua"/>
        </w:rPr>
        <w:t>possesso, utili all’espletamento del proprio mandato. Essi sono tenuti al segreto nei casi specificatamente determinati dalla legge.</w:t>
      </w:r>
    </w:p>
    <w:p w:rsidR="00B169B9" w:rsidRPr="001172A5" w:rsidRDefault="00F6255B" w:rsidP="001172A5">
      <w:pPr>
        <w:pStyle w:val="Paragrafoelenco"/>
        <w:numPr>
          <w:ilvl w:val="0"/>
          <w:numId w:val="2"/>
        </w:numPr>
        <w:tabs>
          <w:tab w:val="left" w:pos="363"/>
        </w:tabs>
        <w:spacing w:before="1" w:line="360" w:lineRule="auto"/>
        <w:ind w:left="112" w:right="108" w:firstLine="0"/>
        <w:rPr>
          <w:rFonts w:ascii="Book Antiqua" w:hAnsi="Book Antiqua"/>
        </w:rPr>
      </w:pPr>
      <w:r w:rsidRPr="001172A5">
        <w:rPr>
          <w:rFonts w:ascii="Book Antiqua" w:hAnsi="Book Antiqua"/>
        </w:rPr>
        <w:t>La richiesta non può essere indeterminata, ma deve consentire una sia pur minima identificazione dei documenti che si intendono consultare, non essendo dovuta opera di ricerca e di elaborazione. La richiesta di accesso può riguardare solo atti adottati fino a quel momento e</w:t>
      </w:r>
      <w:r w:rsidR="008751BD">
        <w:rPr>
          <w:rFonts w:ascii="Book Antiqua" w:hAnsi="Book Antiqua"/>
        </w:rPr>
        <w:t xml:space="preserve"> </w:t>
      </w:r>
      <w:r w:rsidR="00770EFA">
        <w:rPr>
          <w:rFonts w:ascii="Book Antiqua" w:hAnsi="Book Antiqua"/>
        </w:rPr>
        <w:t>gli atti preparatori e</w:t>
      </w:r>
      <w:r w:rsidRPr="001172A5">
        <w:rPr>
          <w:rFonts w:ascii="Book Antiqua" w:hAnsi="Book Antiqua"/>
        </w:rPr>
        <w:t xml:space="preserve"> non atti</w:t>
      </w:r>
      <w:r w:rsidRPr="001172A5">
        <w:rPr>
          <w:rFonts w:ascii="Book Antiqua" w:hAnsi="Book Antiqua"/>
          <w:spacing w:val="-13"/>
        </w:rPr>
        <w:t xml:space="preserve"> </w:t>
      </w:r>
      <w:r w:rsidRPr="001172A5">
        <w:rPr>
          <w:rFonts w:ascii="Book Antiqua" w:hAnsi="Book Antiqua"/>
        </w:rPr>
        <w:t>futuri.</w:t>
      </w:r>
    </w:p>
    <w:p w:rsidR="00B169B9" w:rsidRPr="001172A5" w:rsidRDefault="00F6255B" w:rsidP="001172A5">
      <w:pPr>
        <w:pStyle w:val="Paragrafoelenco"/>
        <w:numPr>
          <w:ilvl w:val="0"/>
          <w:numId w:val="2"/>
        </w:numPr>
        <w:tabs>
          <w:tab w:val="left" w:pos="394"/>
        </w:tabs>
        <w:spacing w:before="1" w:line="360" w:lineRule="auto"/>
        <w:ind w:left="112" w:firstLine="0"/>
        <w:rPr>
          <w:rFonts w:ascii="Book Antiqua" w:hAnsi="Book Antiqua"/>
        </w:rPr>
      </w:pPr>
      <w:r w:rsidRPr="001172A5">
        <w:rPr>
          <w:rFonts w:ascii="Book Antiqua" w:hAnsi="Book Antiqua"/>
        </w:rPr>
        <w:t>Il consigliere non è tenuto a dimostrare l’esistenza di un interesse giuridicamente rilevante, ma è sufficiente che dichiari l’effettiva utilità delle notizie e delle informazioni richieste per l’espletamento del mandato.</w:t>
      </w:r>
    </w:p>
    <w:p w:rsidR="00B169B9" w:rsidRPr="001172A5" w:rsidRDefault="00F6255B" w:rsidP="001172A5">
      <w:pPr>
        <w:pStyle w:val="Paragrafoelenco"/>
        <w:numPr>
          <w:ilvl w:val="0"/>
          <w:numId w:val="2"/>
        </w:numPr>
        <w:tabs>
          <w:tab w:val="left" w:pos="385"/>
        </w:tabs>
        <w:spacing w:line="360" w:lineRule="auto"/>
        <w:ind w:left="112" w:firstLine="0"/>
        <w:rPr>
          <w:rFonts w:ascii="Book Antiqua" w:hAnsi="Book Antiqua"/>
        </w:rPr>
      </w:pPr>
      <w:r w:rsidRPr="001172A5">
        <w:rPr>
          <w:rFonts w:ascii="Book Antiqua" w:hAnsi="Book Antiqua"/>
        </w:rPr>
        <w:t>Il diritto di accesso è esteso anche alla documentazione relativa agli accertamenti tributari, nonché all’elenco dei contribuenti cui è stato accordato uno sgravio totale o parziale in merito ai suddetti accertamenti.</w:t>
      </w:r>
    </w:p>
    <w:p w:rsidR="00B169B9" w:rsidRPr="001172A5" w:rsidRDefault="00F6255B" w:rsidP="001172A5">
      <w:pPr>
        <w:pStyle w:val="Paragrafoelenco"/>
        <w:numPr>
          <w:ilvl w:val="0"/>
          <w:numId w:val="2"/>
        </w:numPr>
        <w:tabs>
          <w:tab w:val="left" w:pos="358"/>
        </w:tabs>
        <w:spacing w:line="360" w:lineRule="auto"/>
        <w:ind w:left="112" w:right="101" w:firstLine="0"/>
        <w:rPr>
          <w:rFonts w:ascii="Book Antiqua" w:hAnsi="Book Antiqua"/>
        </w:rPr>
      </w:pPr>
      <w:r w:rsidRPr="001172A5">
        <w:rPr>
          <w:rFonts w:ascii="Book Antiqua" w:hAnsi="Book Antiqua"/>
        </w:rPr>
        <w:t>L’esercizio del diritto di cui al comma 1, nel periodo che intercorre dalla convocazione alla riunione del consiglio, in relazione a notizie ed informazioni correlate agli affari iscritti all’ordine del giorno, avviene in maniera immediata alla richiesta anche verbale, al responsabile del procedimento e può essere eccezionalmente differito, purché in termini in ogni caso utili, solo per gravi motivi relativi al funzionamento dell’ufficio. In tale occasione e con le stesse modalità, i consiglieri possono esercitare il diritto di accesso mediante l’esame dei documenti, comunque attinenti agli affari dell’ordine del giorno che non siano contenuti nei relativi fascicoli in</w:t>
      </w:r>
      <w:r w:rsidRPr="001172A5">
        <w:rPr>
          <w:rFonts w:ascii="Book Antiqua" w:hAnsi="Book Antiqua"/>
          <w:spacing w:val="-6"/>
        </w:rPr>
        <w:t xml:space="preserve"> </w:t>
      </w:r>
      <w:r w:rsidRPr="001172A5">
        <w:rPr>
          <w:rFonts w:ascii="Book Antiqua" w:hAnsi="Book Antiqua"/>
        </w:rPr>
        <w:t>visione.</w:t>
      </w:r>
    </w:p>
    <w:p w:rsidR="00B169B9" w:rsidRPr="001172A5" w:rsidRDefault="00F6255B" w:rsidP="001172A5">
      <w:pPr>
        <w:pStyle w:val="Paragrafoelenco"/>
        <w:numPr>
          <w:ilvl w:val="0"/>
          <w:numId w:val="2"/>
        </w:numPr>
        <w:tabs>
          <w:tab w:val="left" w:pos="337"/>
        </w:tabs>
        <w:spacing w:line="360" w:lineRule="auto"/>
        <w:ind w:left="112" w:right="107" w:firstLine="0"/>
        <w:rPr>
          <w:rFonts w:ascii="Book Antiqua" w:hAnsi="Book Antiqua"/>
        </w:rPr>
      </w:pPr>
      <w:r w:rsidRPr="001172A5">
        <w:rPr>
          <w:rFonts w:ascii="Book Antiqua" w:hAnsi="Book Antiqua"/>
        </w:rPr>
        <w:t>Non può essere inibito, ai consiglieri comunali l’esercizio del diritto di accesso agli atti interni, ai documenti dichiarati riservati, agli atti</w:t>
      </w:r>
      <w:r w:rsidRPr="001172A5">
        <w:rPr>
          <w:rFonts w:ascii="Book Antiqua" w:hAnsi="Book Antiqua"/>
          <w:spacing w:val="-2"/>
        </w:rPr>
        <w:t xml:space="preserve"> </w:t>
      </w:r>
      <w:r w:rsidRPr="001172A5">
        <w:rPr>
          <w:rFonts w:ascii="Book Antiqua" w:hAnsi="Book Antiqua"/>
        </w:rPr>
        <w:t>preparatori.</w:t>
      </w:r>
    </w:p>
    <w:p w:rsidR="00B169B9" w:rsidRPr="001172A5" w:rsidRDefault="00F6255B" w:rsidP="001172A5">
      <w:pPr>
        <w:pStyle w:val="Paragrafoelenco"/>
        <w:numPr>
          <w:ilvl w:val="0"/>
          <w:numId w:val="2"/>
        </w:numPr>
        <w:tabs>
          <w:tab w:val="left" w:pos="349"/>
        </w:tabs>
        <w:spacing w:line="360" w:lineRule="auto"/>
        <w:ind w:left="112" w:right="109" w:firstLine="0"/>
        <w:rPr>
          <w:rFonts w:ascii="Book Antiqua" w:hAnsi="Book Antiqua"/>
        </w:rPr>
      </w:pPr>
      <w:r w:rsidRPr="001172A5">
        <w:rPr>
          <w:rFonts w:ascii="Book Antiqua" w:hAnsi="Book Antiqua"/>
        </w:rPr>
        <w:t>Non è consentito ai consiglieri comunali l’uso delle informazioni e delle copie dei documenti ottenute per fini diversi dall’espletamento del</w:t>
      </w:r>
      <w:r w:rsidRPr="001172A5">
        <w:rPr>
          <w:rFonts w:ascii="Book Antiqua" w:hAnsi="Book Antiqua"/>
          <w:spacing w:val="-8"/>
        </w:rPr>
        <w:t xml:space="preserve"> </w:t>
      </w:r>
      <w:r w:rsidRPr="001172A5">
        <w:rPr>
          <w:rFonts w:ascii="Book Antiqua" w:hAnsi="Book Antiqua"/>
        </w:rPr>
        <w:t>mandato.</w:t>
      </w:r>
    </w:p>
    <w:p w:rsidR="00B169B9" w:rsidRPr="001172A5" w:rsidRDefault="00F6255B" w:rsidP="001172A5">
      <w:pPr>
        <w:pStyle w:val="Paragrafoelenco"/>
        <w:numPr>
          <w:ilvl w:val="0"/>
          <w:numId w:val="2"/>
        </w:numPr>
        <w:tabs>
          <w:tab w:val="left" w:pos="339"/>
        </w:tabs>
        <w:spacing w:line="360" w:lineRule="auto"/>
        <w:ind w:left="112" w:firstLine="0"/>
        <w:rPr>
          <w:rFonts w:ascii="Book Antiqua" w:hAnsi="Book Antiqua"/>
        </w:rPr>
      </w:pPr>
      <w:r w:rsidRPr="001172A5">
        <w:rPr>
          <w:rFonts w:ascii="Book Antiqua" w:hAnsi="Book Antiqua"/>
        </w:rPr>
        <w:lastRenderedPageBreak/>
        <w:t>Il rilascio ai consiglieri di copia degli atti e dei documenti è esente dal pagamento dell’imposta di bollo e di qualsiasi altro</w:t>
      </w:r>
      <w:r w:rsidRPr="001172A5">
        <w:rPr>
          <w:rFonts w:ascii="Book Antiqua" w:hAnsi="Book Antiqua"/>
          <w:spacing w:val="-1"/>
        </w:rPr>
        <w:t xml:space="preserve"> </w:t>
      </w:r>
      <w:r w:rsidRPr="001172A5">
        <w:rPr>
          <w:rFonts w:ascii="Book Antiqua" w:hAnsi="Book Antiqua"/>
        </w:rPr>
        <w:t>diritto.</w:t>
      </w:r>
    </w:p>
    <w:p w:rsidR="00B169B9" w:rsidRPr="001172A5" w:rsidRDefault="00F6255B" w:rsidP="001172A5">
      <w:pPr>
        <w:pStyle w:val="Paragrafoelenco"/>
        <w:numPr>
          <w:ilvl w:val="0"/>
          <w:numId w:val="2"/>
        </w:numPr>
        <w:tabs>
          <w:tab w:val="left" w:pos="341"/>
        </w:tabs>
        <w:spacing w:line="360" w:lineRule="auto"/>
        <w:ind w:left="112" w:firstLine="0"/>
        <w:rPr>
          <w:rFonts w:ascii="Book Antiqua" w:hAnsi="Book Antiqua"/>
        </w:rPr>
      </w:pPr>
      <w:r w:rsidRPr="001172A5">
        <w:rPr>
          <w:rFonts w:ascii="Book Antiqua" w:hAnsi="Book Antiqua"/>
        </w:rPr>
        <w:t>Sulle fotocopie e sulle scansioni dei documenti rilasciate ai consiglieri comunali, per atti non contenuti nei fascicoli delle deliberazioni, può essere impresso un timbro con dicitura “COPIA AD USO DI CONSIGLIERE COMUNALE”</w:t>
      </w:r>
    </w:p>
    <w:p w:rsidR="00B169B9" w:rsidRPr="001172A5" w:rsidRDefault="00F6255B" w:rsidP="001172A5">
      <w:pPr>
        <w:pStyle w:val="Paragrafoelenco"/>
        <w:numPr>
          <w:ilvl w:val="0"/>
          <w:numId w:val="2"/>
        </w:numPr>
        <w:tabs>
          <w:tab w:val="left" w:pos="447"/>
        </w:tabs>
        <w:spacing w:line="360" w:lineRule="auto"/>
        <w:ind w:left="112" w:firstLine="0"/>
        <w:rPr>
          <w:rFonts w:ascii="Book Antiqua" w:hAnsi="Book Antiqua"/>
        </w:rPr>
      </w:pPr>
      <w:r w:rsidRPr="001172A5">
        <w:rPr>
          <w:rFonts w:ascii="Book Antiqua" w:hAnsi="Book Antiqua"/>
        </w:rPr>
        <w:t>Qualora particolari disposizioni di legge prevedano che gli atti e documenti devono essere visti e utilizzati solo da chi esercita determinate funzioni, deve essere opposto rifiuto scritto da parte del responsabile del trattamento di detti atti o</w:t>
      </w:r>
      <w:r w:rsidRPr="001172A5">
        <w:rPr>
          <w:rFonts w:ascii="Book Antiqua" w:hAnsi="Book Antiqua"/>
          <w:spacing w:val="-4"/>
        </w:rPr>
        <w:t xml:space="preserve"> </w:t>
      </w:r>
      <w:r w:rsidRPr="001172A5">
        <w:rPr>
          <w:rFonts w:ascii="Book Antiqua" w:hAnsi="Book Antiqua"/>
        </w:rPr>
        <w:t>documenti.</w:t>
      </w:r>
    </w:p>
    <w:p w:rsidR="00B169B9" w:rsidRPr="001172A5" w:rsidRDefault="00B169B9" w:rsidP="001172A5">
      <w:pPr>
        <w:pStyle w:val="Corpodeltesto"/>
        <w:spacing w:before="10" w:line="360" w:lineRule="auto"/>
        <w:ind w:left="0"/>
        <w:jc w:val="left"/>
        <w:rPr>
          <w:rFonts w:ascii="Book Antiqua" w:hAnsi="Book Antiqua"/>
          <w:sz w:val="22"/>
          <w:szCs w:val="22"/>
        </w:rPr>
      </w:pPr>
    </w:p>
    <w:p w:rsidR="00B169B9" w:rsidRPr="001172A5" w:rsidRDefault="00F6255B" w:rsidP="001172A5">
      <w:pPr>
        <w:pStyle w:val="Corpodeltesto"/>
        <w:spacing w:line="360" w:lineRule="auto"/>
        <w:rPr>
          <w:rFonts w:ascii="Book Antiqua" w:hAnsi="Book Antiqua"/>
          <w:sz w:val="22"/>
          <w:szCs w:val="22"/>
        </w:rPr>
      </w:pPr>
      <w:r w:rsidRPr="001172A5">
        <w:rPr>
          <w:rFonts w:ascii="Book Antiqua" w:hAnsi="Book Antiqua"/>
          <w:sz w:val="22"/>
          <w:szCs w:val="22"/>
          <w:u w:val="single"/>
        </w:rPr>
        <w:t>Art. 22 – Norme e regolamenti abrogati, rinvio dinamico</w:t>
      </w:r>
    </w:p>
    <w:p w:rsidR="00B169B9" w:rsidRPr="001172A5" w:rsidRDefault="00F6255B" w:rsidP="001172A5">
      <w:pPr>
        <w:pStyle w:val="Paragrafoelenco"/>
        <w:numPr>
          <w:ilvl w:val="0"/>
          <w:numId w:val="1"/>
        </w:numPr>
        <w:tabs>
          <w:tab w:val="left" w:pos="416"/>
        </w:tabs>
        <w:spacing w:before="1" w:line="360" w:lineRule="auto"/>
        <w:ind w:right="101" w:firstLine="0"/>
        <w:rPr>
          <w:rFonts w:ascii="Book Antiqua" w:hAnsi="Book Antiqua"/>
        </w:rPr>
      </w:pPr>
      <w:r w:rsidRPr="001172A5">
        <w:rPr>
          <w:rFonts w:ascii="Book Antiqua" w:hAnsi="Book Antiqua"/>
        </w:rPr>
        <w:t>Con l’entrata in vigore del presente regolamento sono e si intendono abrogate tutte le norme regolamentari e le disposizioni con esso</w:t>
      </w:r>
      <w:r w:rsidRPr="001172A5">
        <w:rPr>
          <w:rFonts w:ascii="Book Antiqua" w:hAnsi="Book Antiqua"/>
          <w:spacing w:val="-6"/>
        </w:rPr>
        <w:t xml:space="preserve"> </w:t>
      </w:r>
      <w:r w:rsidRPr="001172A5">
        <w:rPr>
          <w:rFonts w:ascii="Book Antiqua" w:hAnsi="Book Antiqua"/>
        </w:rPr>
        <w:t>contrastanti.</w:t>
      </w:r>
    </w:p>
    <w:p w:rsidR="00B169B9" w:rsidRPr="001172A5" w:rsidRDefault="00F6255B" w:rsidP="001172A5">
      <w:pPr>
        <w:pStyle w:val="Paragrafoelenco"/>
        <w:numPr>
          <w:ilvl w:val="0"/>
          <w:numId w:val="1"/>
        </w:numPr>
        <w:tabs>
          <w:tab w:val="left" w:pos="358"/>
        </w:tabs>
        <w:spacing w:line="360" w:lineRule="auto"/>
        <w:ind w:right="106" w:firstLine="0"/>
        <w:rPr>
          <w:rFonts w:ascii="Book Antiqua" w:hAnsi="Book Antiqua"/>
        </w:rPr>
      </w:pPr>
      <w:r w:rsidRPr="001172A5">
        <w:rPr>
          <w:rFonts w:ascii="Book Antiqua" w:hAnsi="Book Antiqua"/>
        </w:rPr>
        <w:t>Le norme del presente regolamento si intendono modificate per effetto di sopravvenute norme statali e regionali; nelle more del procedimento per la formale modificazione del presente regolamento, si applica la normativa sovraordinata di carattere statale o</w:t>
      </w:r>
      <w:r w:rsidRPr="001172A5">
        <w:rPr>
          <w:rFonts w:ascii="Book Antiqua" w:hAnsi="Book Antiqua"/>
          <w:spacing w:val="-4"/>
        </w:rPr>
        <w:t xml:space="preserve"> </w:t>
      </w:r>
      <w:r w:rsidRPr="001172A5">
        <w:rPr>
          <w:rFonts w:ascii="Book Antiqua" w:hAnsi="Book Antiqua"/>
        </w:rPr>
        <w:t>regionale.</w:t>
      </w:r>
    </w:p>
    <w:sectPr w:rsidR="00B169B9" w:rsidRPr="001172A5" w:rsidSect="001172A5">
      <w:pgSz w:w="11900" w:h="16840"/>
      <w:pgMar w:top="1417"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7C" w:rsidRDefault="00392B7C" w:rsidP="00802429">
      <w:r>
        <w:separator/>
      </w:r>
    </w:p>
  </w:endnote>
  <w:endnote w:type="continuationSeparator" w:id="0">
    <w:p w:rsidR="00392B7C" w:rsidRDefault="00392B7C" w:rsidP="008024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29" w:rsidRDefault="0080242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4376"/>
      <w:docPartObj>
        <w:docPartGallery w:val="Page Numbers (Bottom of Page)"/>
        <w:docPartUnique/>
      </w:docPartObj>
    </w:sdtPr>
    <w:sdtContent>
      <w:p w:rsidR="00802429" w:rsidRDefault="00FE4050">
        <w:pPr>
          <w:pStyle w:val="Pidipagina"/>
          <w:jc w:val="center"/>
        </w:pPr>
        <w:fldSimple w:instr=" PAGE   \* MERGEFORMAT ">
          <w:r w:rsidR="000C7E45">
            <w:rPr>
              <w:noProof/>
            </w:rPr>
            <w:t>17</w:t>
          </w:r>
        </w:fldSimple>
      </w:p>
    </w:sdtContent>
  </w:sdt>
  <w:p w:rsidR="00802429" w:rsidRDefault="0080242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29" w:rsidRDefault="008024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7C" w:rsidRDefault="00392B7C" w:rsidP="00802429">
      <w:r>
        <w:separator/>
      </w:r>
    </w:p>
  </w:footnote>
  <w:footnote w:type="continuationSeparator" w:id="0">
    <w:p w:rsidR="00392B7C" w:rsidRDefault="00392B7C" w:rsidP="00802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29" w:rsidRDefault="0080242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29" w:rsidRDefault="0080242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29" w:rsidRDefault="0080242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78D"/>
    <w:multiLevelType w:val="hybridMultilevel"/>
    <w:tmpl w:val="81EA567E"/>
    <w:lvl w:ilvl="0" w:tplc="A1E2EDF6">
      <w:numFmt w:val="bullet"/>
      <w:lvlText w:val="-"/>
      <w:lvlJc w:val="left"/>
      <w:pPr>
        <w:ind w:left="112" w:hanging="145"/>
      </w:pPr>
      <w:rPr>
        <w:rFonts w:ascii="Arial" w:eastAsia="Arial" w:hAnsi="Arial" w:cs="Arial" w:hint="default"/>
        <w:w w:val="99"/>
        <w:sz w:val="20"/>
        <w:szCs w:val="20"/>
      </w:rPr>
    </w:lvl>
    <w:lvl w:ilvl="1" w:tplc="87F8A97E">
      <w:numFmt w:val="bullet"/>
      <w:lvlText w:val="•"/>
      <w:lvlJc w:val="left"/>
      <w:pPr>
        <w:ind w:left="1094" w:hanging="145"/>
      </w:pPr>
      <w:rPr>
        <w:rFonts w:hint="default"/>
      </w:rPr>
    </w:lvl>
    <w:lvl w:ilvl="2" w:tplc="C80AC42A">
      <w:numFmt w:val="bullet"/>
      <w:lvlText w:val="•"/>
      <w:lvlJc w:val="left"/>
      <w:pPr>
        <w:ind w:left="2068" w:hanging="145"/>
      </w:pPr>
      <w:rPr>
        <w:rFonts w:hint="default"/>
      </w:rPr>
    </w:lvl>
    <w:lvl w:ilvl="3" w:tplc="329CE8B6">
      <w:numFmt w:val="bullet"/>
      <w:lvlText w:val="•"/>
      <w:lvlJc w:val="left"/>
      <w:pPr>
        <w:ind w:left="3042" w:hanging="145"/>
      </w:pPr>
      <w:rPr>
        <w:rFonts w:hint="default"/>
      </w:rPr>
    </w:lvl>
    <w:lvl w:ilvl="4" w:tplc="321CD3B0">
      <w:numFmt w:val="bullet"/>
      <w:lvlText w:val="•"/>
      <w:lvlJc w:val="left"/>
      <w:pPr>
        <w:ind w:left="4016" w:hanging="145"/>
      </w:pPr>
      <w:rPr>
        <w:rFonts w:hint="default"/>
      </w:rPr>
    </w:lvl>
    <w:lvl w:ilvl="5" w:tplc="835E1E78">
      <w:numFmt w:val="bullet"/>
      <w:lvlText w:val="•"/>
      <w:lvlJc w:val="left"/>
      <w:pPr>
        <w:ind w:left="4990" w:hanging="145"/>
      </w:pPr>
      <w:rPr>
        <w:rFonts w:hint="default"/>
      </w:rPr>
    </w:lvl>
    <w:lvl w:ilvl="6" w:tplc="64162A78">
      <w:numFmt w:val="bullet"/>
      <w:lvlText w:val="•"/>
      <w:lvlJc w:val="left"/>
      <w:pPr>
        <w:ind w:left="5964" w:hanging="145"/>
      </w:pPr>
      <w:rPr>
        <w:rFonts w:hint="default"/>
      </w:rPr>
    </w:lvl>
    <w:lvl w:ilvl="7" w:tplc="B1A48770">
      <w:numFmt w:val="bullet"/>
      <w:lvlText w:val="•"/>
      <w:lvlJc w:val="left"/>
      <w:pPr>
        <w:ind w:left="6938" w:hanging="145"/>
      </w:pPr>
      <w:rPr>
        <w:rFonts w:hint="default"/>
      </w:rPr>
    </w:lvl>
    <w:lvl w:ilvl="8" w:tplc="6C52FD8C">
      <w:numFmt w:val="bullet"/>
      <w:lvlText w:val="•"/>
      <w:lvlJc w:val="left"/>
      <w:pPr>
        <w:ind w:left="7912" w:hanging="145"/>
      </w:pPr>
      <w:rPr>
        <w:rFonts w:hint="default"/>
      </w:rPr>
    </w:lvl>
  </w:abstractNum>
  <w:abstractNum w:abstractNumId="1">
    <w:nsid w:val="0A7559B1"/>
    <w:multiLevelType w:val="hybridMultilevel"/>
    <w:tmpl w:val="3DE035FA"/>
    <w:lvl w:ilvl="0" w:tplc="243EAC86">
      <w:start w:val="1"/>
      <w:numFmt w:val="decimal"/>
      <w:lvlText w:val="%1."/>
      <w:lvlJc w:val="left"/>
      <w:pPr>
        <w:ind w:left="112" w:hanging="221"/>
      </w:pPr>
      <w:rPr>
        <w:rFonts w:ascii="Arial" w:eastAsia="Arial" w:hAnsi="Arial" w:cs="Arial" w:hint="default"/>
        <w:spacing w:val="-1"/>
        <w:w w:val="99"/>
        <w:sz w:val="20"/>
        <w:szCs w:val="20"/>
      </w:rPr>
    </w:lvl>
    <w:lvl w:ilvl="1" w:tplc="FEC20DD8">
      <w:numFmt w:val="bullet"/>
      <w:lvlText w:val="•"/>
      <w:lvlJc w:val="left"/>
      <w:pPr>
        <w:ind w:left="1094" w:hanging="221"/>
      </w:pPr>
      <w:rPr>
        <w:rFonts w:hint="default"/>
      </w:rPr>
    </w:lvl>
    <w:lvl w:ilvl="2" w:tplc="6040DBAC">
      <w:numFmt w:val="bullet"/>
      <w:lvlText w:val="•"/>
      <w:lvlJc w:val="left"/>
      <w:pPr>
        <w:ind w:left="2068" w:hanging="221"/>
      </w:pPr>
      <w:rPr>
        <w:rFonts w:hint="default"/>
      </w:rPr>
    </w:lvl>
    <w:lvl w:ilvl="3" w:tplc="0F3A9B66">
      <w:numFmt w:val="bullet"/>
      <w:lvlText w:val="•"/>
      <w:lvlJc w:val="left"/>
      <w:pPr>
        <w:ind w:left="3042" w:hanging="221"/>
      </w:pPr>
      <w:rPr>
        <w:rFonts w:hint="default"/>
      </w:rPr>
    </w:lvl>
    <w:lvl w:ilvl="4" w:tplc="11429534">
      <w:numFmt w:val="bullet"/>
      <w:lvlText w:val="•"/>
      <w:lvlJc w:val="left"/>
      <w:pPr>
        <w:ind w:left="4016" w:hanging="221"/>
      </w:pPr>
      <w:rPr>
        <w:rFonts w:hint="default"/>
      </w:rPr>
    </w:lvl>
    <w:lvl w:ilvl="5" w:tplc="7AB84DDC">
      <w:numFmt w:val="bullet"/>
      <w:lvlText w:val="•"/>
      <w:lvlJc w:val="left"/>
      <w:pPr>
        <w:ind w:left="4990" w:hanging="221"/>
      </w:pPr>
      <w:rPr>
        <w:rFonts w:hint="default"/>
      </w:rPr>
    </w:lvl>
    <w:lvl w:ilvl="6" w:tplc="70F29486">
      <w:numFmt w:val="bullet"/>
      <w:lvlText w:val="•"/>
      <w:lvlJc w:val="left"/>
      <w:pPr>
        <w:ind w:left="5964" w:hanging="221"/>
      </w:pPr>
      <w:rPr>
        <w:rFonts w:hint="default"/>
      </w:rPr>
    </w:lvl>
    <w:lvl w:ilvl="7" w:tplc="6CB24596">
      <w:numFmt w:val="bullet"/>
      <w:lvlText w:val="•"/>
      <w:lvlJc w:val="left"/>
      <w:pPr>
        <w:ind w:left="6938" w:hanging="221"/>
      </w:pPr>
      <w:rPr>
        <w:rFonts w:hint="default"/>
      </w:rPr>
    </w:lvl>
    <w:lvl w:ilvl="8" w:tplc="F55C5EB2">
      <w:numFmt w:val="bullet"/>
      <w:lvlText w:val="•"/>
      <w:lvlJc w:val="left"/>
      <w:pPr>
        <w:ind w:left="7912" w:hanging="221"/>
      </w:pPr>
      <w:rPr>
        <w:rFonts w:hint="default"/>
      </w:rPr>
    </w:lvl>
  </w:abstractNum>
  <w:abstractNum w:abstractNumId="2">
    <w:nsid w:val="10A65F65"/>
    <w:multiLevelType w:val="hybridMultilevel"/>
    <w:tmpl w:val="02C8336C"/>
    <w:lvl w:ilvl="0" w:tplc="0FAEFDF0">
      <w:start w:val="1"/>
      <w:numFmt w:val="decimal"/>
      <w:lvlText w:val="%1."/>
      <w:lvlJc w:val="left"/>
      <w:pPr>
        <w:ind w:left="112" w:hanging="238"/>
      </w:pPr>
      <w:rPr>
        <w:rFonts w:ascii="Arial" w:eastAsia="Arial" w:hAnsi="Arial" w:cs="Arial" w:hint="default"/>
        <w:spacing w:val="-1"/>
        <w:w w:val="99"/>
        <w:sz w:val="20"/>
        <w:szCs w:val="20"/>
      </w:rPr>
    </w:lvl>
    <w:lvl w:ilvl="1" w:tplc="7862A2C0">
      <w:numFmt w:val="bullet"/>
      <w:lvlText w:val="•"/>
      <w:lvlJc w:val="left"/>
      <w:pPr>
        <w:ind w:left="1094" w:hanging="238"/>
      </w:pPr>
      <w:rPr>
        <w:rFonts w:hint="default"/>
      </w:rPr>
    </w:lvl>
    <w:lvl w:ilvl="2" w:tplc="488EC182">
      <w:numFmt w:val="bullet"/>
      <w:lvlText w:val="•"/>
      <w:lvlJc w:val="left"/>
      <w:pPr>
        <w:ind w:left="2068" w:hanging="238"/>
      </w:pPr>
      <w:rPr>
        <w:rFonts w:hint="default"/>
      </w:rPr>
    </w:lvl>
    <w:lvl w:ilvl="3" w:tplc="4524CC74">
      <w:numFmt w:val="bullet"/>
      <w:lvlText w:val="•"/>
      <w:lvlJc w:val="left"/>
      <w:pPr>
        <w:ind w:left="3042" w:hanging="238"/>
      </w:pPr>
      <w:rPr>
        <w:rFonts w:hint="default"/>
      </w:rPr>
    </w:lvl>
    <w:lvl w:ilvl="4" w:tplc="19E4AEA8">
      <w:numFmt w:val="bullet"/>
      <w:lvlText w:val="•"/>
      <w:lvlJc w:val="left"/>
      <w:pPr>
        <w:ind w:left="4016" w:hanging="238"/>
      </w:pPr>
      <w:rPr>
        <w:rFonts w:hint="default"/>
      </w:rPr>
    </w:lvl>
    <w:lvl w:ilvl="5" w:tplc="0F047CC8">
      <w:numFmt w:val="bullet"/>
      <w:lvlText w:val="•"/>
      <w:lvlJc w:val="left"/>
      <w:pPr>
        <w:ind w:left="4990" w:hanging="238"/>
      </w:pPr>
      <w:rPr>
        <w:rFonts w:hint="default"/>
      </w:rPr>
    </w:lvl>
    <w:lvl w:ilvl="6" w:tplc="6B725E42">
      <w:numFmt w:val="bullet"/>
      <w:lvlText w:val="•"/>
      <w:lvlJc w:val="left"/>
      <w:pPr>
        <w:ind w:left="5964" w:hanging="238"/>
      </w:pPr>
      <w:rPr>
        <w:rFonts w:hint="default"/>
      </w:rPr>
    </w:lvl>
    <w:lvl w:ilvl="7" w:tplc="738E8CA2">
      <w:numFmt w:val="bullet"/>
      <w:lvlText w:val="•"/>
      <w:lvlJc w:val="left"/>
      <w:pPr>
        <w:ind w:left="6938" w:hanging="238"/>
      </w:pPr>
      <w:rPr>
        <w:rFonts w:hint="default"/>
      </w:rPr>
    </w:lvl>
    <w:lvl w:ilvl="8" w:tplc="9544D984">
      <w:numFmt w:val="bullet"/>
      <w:lvlText w:val="•"/>
      <w:lvlJc w:val="left"/>
      <w:pPr>
        <w:ind w:left="7912" w:hanging="238"/>
      </w:pPr>
      <w:rPr>
        <w:rFonts w:hint="default"/>
      </w:rPr>
    </w:lvl>
  </w:abstractNum>
  <w:abstractNum w:abstractNumId="3">
    <w:nsid w:val="16765315"/>
    <w:multiLevelType w:val="hybridMultilevel"/>
    <w:tmpl w:val="2C0E7228"/>
    <w:lvl w:ilvl="0" w:tplc="DC22B466">
      <w:start w:val="1"/>
      <w:numFmt w:val="decimal"/>
      <w:lvlText w:val="%1."/>
      <w:lvlJc w:val="left"/>
      <w:pPr>
        <w:ind w:left="148" w:hanging="167"/>
      </w:pPr>
      <w:rPr>
        <w:rFonts w:ascii="Arial" w:eastAsia="Arial" w:hAnsi="Arial" w:cs="Arial" w:hint="default"/>
        <w:spacing w:val="-1"/>
        <w:w w:val="99"/>
        <w:sz w:val="18"/>
        <w:szCs w:val="18"/>
      </w:rPr>
    </w:lvl>
    <w:lvl w:ilvl="1" w:tplc="5CB4F6FC">
      <w:numFmt w:val="bullet"/>
      <w:lvlText w:val="•"/>
      <w:lvlJc w:val="left"/>
      <w:pPr>
        <w:ind w:left="1112" w:hanging="167"/>
      </w:pPr>
      <w:rPr>
        <w:rFonts w:hint="default"/>
      </w:rPr>
    </w:lvl>
    <w:lvl w:ilvl="2" w:tplc="A5DC6006">
      <w:numFmt w:val="bullet"/>
      <w:lvlText w:val="•"/>
      <w:lvlJc w:val="left"/>
      <w:pPr>
        <w:ind w:left="2084" w:hanging="167"/>
      </w:pPr>
      <w:rPr>
        <w:rFonts w:hint="default"/>
      </w:rPr>
    </w:lvl>
    <w:lvl w:ilvl="3" w:tplc="1FB6D510">
      <w:numFmt w:val="bullet"/>
      <w:lvlText w:val="•"/>
      <w:lvlJc w:val="left"/>
      <w:pPr>
        <w:ind w:left="3056" w:hanging="167"/>
      </w:pPr>
      <w:rPr>
        <w:rFonts w:hint="default"/>
      </w:rPr>
    </w:lvl>
    <w:lvl w:ilvl="4" w:tplc="51E2E658">
      <w:numFmt w:val="bullet"/>
      <w:lvlText w:val="•"/>
      <w:lvlJc w:val="left"/>
      <w:pPr>
        <w:ind w:left="4028" w:hanging="167"/>
      </w:pPr>
      <w:rPr>
        <w:rFonts w:hint="default"/>
      </w:rPr>
    </w:lvl>
    <w:lvl w:ilvl="5" w:tplc="6A06C2A4">
      <w:numFmt w:val="bullet"/>
      <w:lvlText w:val="•"/>
      <w:lvlJc w:val="left"/>
      <w:pPr>
        <w:ind w:left="5000" w:hanging="167"/>
      </w:pPr>
      <w:rPr>
        <w:rFonts w:hint="default"/>
      </w:rPr>
    </w:lvl>
    <w:lvl w:ilvl="6" w:tplc="BDDADD52">
      <w:numFmt w:val="bullet"/>
      <w:lvlText w:val="•"/>
      <w:lvlJc w:val="left"/>
      <w:pPr>
        <w:ind w:left="5972" w:hanging="167"/>
      </w:pPr>
      <w:rPr>
        <w:rFonts w:hint="default"/>
      </w:rPr>
    </w:lvl>
    <w:lvl w:ilvl="7" w:tplc="2932E95C">
      <w:numFmt w:val="bullet"/>
      <w:lvlText w:val="•"/>
      <w:lvlJc w:val="left"/>
      <w:pPr>
        <w:ind w:left="6944" w:hanging="167"/>
      </w:pPr>
      <w:rPr>
        <w:rFonts w:hint="default"/>
      </w:rPr>
    </w:lvl>
    <w:lvl w:ilvl="8" w:tplc="31D07DB6">
      <w:numFmt w:val="bullet"/>
      <w:lvlText w:val="•"/>
      <w:lvlJc w:val="left"/>
      <w:pPr>
        <w:ind w:left="7916" w:hanging="167"/>
      </w:pPr>
      <w:rPr>
        <w:rFonts w:hint="default"/>
      </w:rPr>
    </w:lvl>
  </w:abstractNum>
  <w:abstractNum w:abstractNumId="4">
    <w:nsid w:val="180775B5"/>
    <w:multiLevelType w:val="hybridMultilevel"/>
    <w:tmpl w:val="D6A4DD40"/>
    <w:lvl w:ilvl="0" w:tplc="A0EE33E4">
      <w:start w:val="1"/>
      <w:numFmt w:val="decimal"/>
      <w:lvlText w:val="%1."/>
      <w:lvlJc w:val="left"/>
      <w:pPr>
        <w:ind w:left="112" w:hanging="231"/>
      </w:pPr>
      <w:rPr>
        <w:rFonts w:ascii="Arial" w:eastAsia="Arial" w:hAnsi="Arial" w:cs="Arial" w:hint="default"/>
        <w:spacing w:val="-1"/>
        <w:w w:val="99"/>
        <w:sz w:val="20"/>
        <w:szCs w:val="20"/>
      </w:rPr>
    </w:lvl>
    <w:lvl w:ilvl="1" w:tplc="FB603250">
      <w:numFmt w:val="bullet"/>
      <w:lvlText w:val="•"/>
      <w:lvlJc w:val="left"/>
      <w:pPr>
        <w:ind w:left="1094" w:hanging="231"/>
      </w:pPr>
      <w:rPr>
        <w:rFonts w:hint="default"/>
      </w:rPr>
    </w:lvl>
    <w:lvl w:ilvl="2" w:tplc="9DDCA14E">
      <w:numFmt w:val="bullet"/>
      <w:lvlText w:val="•"/>
      <w:lvlJc w:val="left"/>
      <w:pPr>
        <w:ind w:left="2068" w:hanging="231"/>
      </w:pPr>
      <w:rPr>
        <w:rFonts w:hint="default"/>
      </w:rPr>
    </w:lvl>
    <w:lvl w:ilvl="3" w:tplc="D6DEA80C">
      <w:numFmt w:val="bullet"/>
      <w:lvlText w:val="•"/>
      <w:lvlJc w:val="left"/>
      <w:pPr>
        <w:ind w:left="3042" w:hanging="231"/>
      </w:pPr>
      <w:rPr>
        <w:rFonts w:hint="default"/>
      </w:rPr>
    </w:lvl>
    <w:lvl w:ilvl="4" w:tplc="7FB4A4B4">
      <w:numFmt w:val="bullet"/>
      <w:lvlText w:val="•"/>
      <w:lvlJc w:val="left"/>
      <w:pPr>
        <w:ind w:left="4016" w:hanging="231"/>
      </w:pPr>
      <w:rPr>
        <w:rFonts w:hint="default"/>
      </w:rPr>
    </w:lvl>
    <w:lvl w:ilvl="5" w:tplc="2384FC52">
      <w:numFmt w:val="bullet"/>
      <w:lvlText w:val="•"/>
      <w:lvlJc w:val="left"/>
      <w:pPr>
        <w:ind w:left="4990" w:hanging="231"/>
      </w:pPr>
      <w:rPr>
        <w:rFonts w:hint="default"/>
      </w:rPr>
    </w:lvl>
    <w:lvl w:ilvl="6" w:tplc="5C885B4E">
      <w:numFmt w:val="bullet"/>
      <w:lvlText w:val="•"/>
      <w:lvlJc w:val="left"/>
      <w:pPr>
        <w:ind w:left="5964" w:hanging="231"/>
      </w:pPr>
      <w:rPr>
        <w:rFonts w:hint="default"/>
      </w:rPr>
    </w:lvl>
    <w:lvl w:ilvl="7" w:tplc="3B965CEC">
      <w:numFmt w:val="bullet"/>
      <w:lvlText w:val="•"/>
      <w:lvlJc w:val="left"/>
      <w:pPr>
        <w:ind w:left="6938" w:hanging="231"/>
      </w:pPr>
      <w:rPr>
        <w:rFonts w:hint="default"/>
      </w:rPr>
    </w:lvl>
    <w:lvl w:ilvl="8" w:tplc="316A1A1C">
      <w:numFmt w:val="bullet"/>
      <w:lvlText w:val="•"/>
      <w:lvlJc w:val="left"/>
      <w:pPr>
        <w:ind w:left="7912" w:hanging="231"/>
      </w:pPr>
      <w:rPr>
        <w:rFonts w:hint="default"/>
      </w:rPr>
    </w:lvl>
  </w:abstractNum>
  <w:abstractNum w:abstractNumId="5">
    <w:nsid w:val="182A348A"/>
    <w:multiLevelType w:val="hybridMultilevel"/>
    <w:tmpl w:val="9A009E64"/>
    <w:lvl w:ilvl="0" w:tplc="FF9A730E">
      <w:start w:val="1"/>
      <w:numFmt w:val="decimal"/>
      <w:lvlText w:val="%1."/>
      <w:lvlJc w:val="left"/>
      <w:pPr>
        <w:ind w:left="112" w:hanging="322"/>
      </w:pPr>
      <w:rPr>
        <w:rFonts w:ascii="Arial" w:eastAsia="Arial" w:hAnsi="Arial" w:cs="Arial" w:hint="default"/>
        <w:spacing w:val="-1"/>
        <w:w w:val="99"/>
        <w:sz w:val="20"/>
        <w:szCs w:val="20"/>
      </w:rPr>
    </w:lvl>
    <w:lvl w:ilvl="1" w:tplc="3AF2A226">
      <w:numFmt w:val="bullet"/>
      <w:lvlText w:val="•"/>
      <w:lvlJc w:val="left"/>
      <w:pPr>
        <w:ind w:left="1094" w:hanging="322"/>
      </w:pPr>
      <w:rPr>
        <w:rFonts w:hint="default"/>
      </w:rPr>
    </w:lvl>
    <w:lvl w:ilvl="2" w:tplc="262CAE4E">
      <w:numFmt w:val="bullet"/>
      <w:lvlText w:val="•"/>
      <w:lvlJc w:val="left"/>
      <w:pPr>
        <w:ind w:left="2068" w:hanging="322"/>
      </w:pPr>
      <w:rPr>
        <w:rFonts w:hint="default"/>
      </w:rPr>
    </w:lvl>
    <w:lvl w:ilvl="3" w:tplc="91BC7548">
      <w:numFmt w:val="bullet"/>
      <w:lvlText w:val="•"/>
      <w:lvlJc w:val="left"/>
      <w:pPr>
        <w:ind w:left="3042" w:hanging="322"/>
      </w:pPr>
      <w:rPr>
        <w:rFonts w:hint="default"/>
      </w:rPr>
    </w:lvl>
    <w:lvl w:ilvl="4" w:tplc="B90C7322">
      <w:numFmt w:val="bullet"/>
      <w:lvlText w:val="•"/>
      <w:lvlJc w:val="left"/>
      <w:pPr>
        <w:ind w:left="4016" w:hanging="322"/>
      </w:pPr>
      <w:rPr>
        <w:rFonts w:hint="default"/>
      </w:rPr>
    </w:lvl>
    <w:lvl w:ilvl="5" w:tplc="7094767E">
      <w:numFmt w:val="bullet"/>
      <w:lvlText w:val="•"/>
      <w:lvlJc w:val="left"/>
      <w:pPr>
        <w:ind w:left="4990" w:hanging="322"/>
      </w:pPr>
      <w:rPr>
        <w:rFonts w:hint="default"/>
      </w:rPr>
    </w:lvl>
    <w:lvl w:ilvl="6" w:tplc="601C8C06">
      <w:numFmt w:val="bullet"/>
      <w:lvlText w:val="•"/>
      <w:lvlJc w:val="left"/>
      <w:pPr>
        <w:ind w:left="5964" w:hanging="322"/>
      </w:pPr>
      <w:rPr>
        <w:rFonts w:hint="default"/>
      </w:rPr>
    </w:lvl>
    <w:lvl w:ilvl="7" w:tplc="3228A02E">
      <w:numFmt w:val="bullet"/>
      <w:lvlText w:val="•"/>
      <w:lvlJc w:val="left"/>
      <w:pPr>
        <w:ind w:left="6938" w:hanging="322"/>
      </w:pPr>
      <w:rPr>
        <w:rFonts w:hint="default"/>
      </w:rPr>
    </w:lvl>
    <w:lvl w:ilvl="8" w:tplc="AB322858">
      <w:numFmt w:val="bullet"/>
      <w:lvlText w:val="•"/>
      <w:lvlJc w:val="left"/>
      <w:pPr>
        <w:ind w:left="7912" w:hanging="322"/>
      </w:pPr>
      <w:rPr>
        <w:rFonts w:hint="default"/>
      </w:rPr>
    </w:lvl>
  </w:abstractNum>
  <w:abstractNum w:abstractNumId="6">
    <w:nsid w:val="25D05206"/>
    <w:multiLevelType w:val="hybridMultilevel"/>
    <w:tmpl w:val="CC6283C4"/>
    <w:lvl w:ilvl="0" w:tplc="8B9C43B8">
      <w:start w:val="1"/>
      <w:numFmt w:val="decimal"/>
      <w:lvlText w:val="%1."/>
      <w:lvlJc w:val="left"/>
      <w:pPr>
        <w:ind w:left="112" w:hanging="260"/>
      </w:pPr>
      <w:rPr>
        <w:rFonts w:ascii="Arial" w:eastAsia="Arial" w:hAnsi="Arial" w:cs="Arial" w:hint="default"/>
        <w:spacing w:val="-1"/>
        <w:w w:val="99"/>
        <w:sz w:val="20"/>
        <w:szCs w:val="20"/>
      </w:rPr>
    </w:lvl>
    <w:lvl w:ilvl="1" w:tplc="35FEC3DA">
      <w:numFmt w:val="bullet"/>
      <w:lvlText w:val="•"/>
      <w:lvlJc w:val="left"/>
      <w:pPr>
        <w:ind w:left="1094" w:hanging="260"/>
      </w:pPr>
      <w:rPr>
        <w:rFonts w:hint="default"/>
      </w:rPr>
    </w:lvl>
    <w:lvl w:ilvl="2" w:tplc="214A62A0">
      <w:numFmt w:val="bullet"/>
      <w:lvlText w:val="•"/>
      <w:lvlJc w:val="left"/>
      <w:pPr>
        <w:ind w:left="2068" w:hanging="260"/>
      </w:pPr>
      <w:rPr>
        <w:rFonts w:hint="default"/>
      </w:rPr>
    </w:lvl>
    <w:lvl w:ilvl="3" w:tplc="196E03D0">
      <w:numFmt w:val="bullet"/>
      <w:lvlText w:val="•"/>
      <w:lvlJc w:val="left"/>
      <w:pPr>
        <w:ind w:left="3042" w:hanging="260"/>
      </w:pPr>
      <w:rPr>
        <w:rFonts w:hint="default"/>
      </w:rPr>
    </w:lvl>
    <w:lvl w:ilvl="4" w:tplc="9D8A35A2">
      <w:numFmt w:val="bullet"/>
      <w:lvlText w:val="•"/>
      <w:lvlJc w:val="left"/>
      <w:pPr>
        <w:ind w:left="4016" w:hanging="260"/>
      </w:pPr>
      <w:rPr>
        <w:rFonts w:hint="default"/>
      </w:rPr>
    </w:lvl>
    <w:lvl w:ilvl="5" w:tplc="DD801C68">
      <w:numFmt w:val="bullet"/>
      <w:lvlText w:val="•"/>
      <w:lvlJc w:val="left"/>
      <w:pPr>
        <w:ind w:left="4990" w:hanging="260"/>
      </w:pPr>
      <w:rPr>
        <w:rFonts w:hint="default"/>
      </w:rPr>
    </w:lvl>
    <w:lvl w:ilvl="6" w:tplc="48847CF8">
      <w:numFmt w:val="bullet"/>
      <w:lvlText w:val="•"/>
      <w:lvlJc w:val="left"/>
      <w:pPr>
        <w:ind w:left="5964" w:hanging="260"/>
      </w:pPr>
      <w:rPr>
        <w:rFonts w:hint="default"/>
      </w:rPr>
    </w:lvl>
    <w:lvl w:ilvl="7" w:tplc="9ED27FDE">
      <w:numFmt w:val="bullet"/>
      <w:lvlText w:val="•"/>
      <w:lvlJc w:val="left"/>
      <w:pPr>
        <w:ind w:left="6938" w:hanging="260"/>
      </w:pPr>
      <w:rPr>
        <w:rFonts w:hint="default"/>
      </w:rPr>
    </w:lvl>
    <w:lvl w:ilvl="8" w:tplc="107845F0">
      <w:numFmt w:val="bullet"/>
      <w:lvlText w:val="•"/>
      <w:lvlJc w:val="left"/>
      <w:pPr>
        <w:ind w:left="7912" w:hanging="260"/>
      </w:pPr>
      <w:rPr>
        <w:rFonts w:hint="default"/>
      </w:rPr>
    </w:lvl>
  </w:abstractNum>
  <w:abstractNum w:abstractNumId="7">
    <w:nsid w:val="27D71F8A"/>
    <w:multiLevelType w:val="hybridMultilevel"/>
    <w:tmpl w:val="5202A012"/>
    <w:lvl w:ilvl="0" w:tplc="83224584">
      <w:start w:val="1"/>
      <w:numFmt w:val="lowerLetter"/>
      <w:lvlText w:val="%1)"/>
      <w:lvlJc w:val="left"/>
      <w:pPr>
        <w:ind w:left="112" w:hanging="233"/>
      </w:pPr>
      <w:rPr>
        <w:rFonts w:ascii="Arial" w:eastAsia="Arial" w:hAnsi="Arial" w:cs="Arial" w:hint="default"/>
        <w:spacing w:val="-1"/>
        <w:w w:val="99"/>
        <w:sz w:val="20"/>
        <w:szCs w:val="20"/>
      </w:rPr>
    </w:lvl>
    <w:lvl w:ilvl="1" w:tplc="3AE245EC">
      <w:numFmt w:val="bullet"/>
      <w:lvlText w:val="•"/>
      <w:lvlJc w:val="left"/>
      <w:pPr>
        <w:ind w:left="1094" w:hanging="233"/>
      </w:pPr>
      <w:rPr>
        <w:rFonts w:hint="default"/>
      </w:rPr>
    </w:lvl>
    <w:lvl w:ilvl="2" w:tplc="E36645E6">
      <w:numFmt w:val="bullet"/>
      <w:lvlText w:val="•"/>
      <w:lvlJc w:val="left"/>
      <w:pPr>
        <w:ind w:left="2068" w:hanging="233"/>
      </w:pPr>
      <w:rPr>
        <w:rFonts w:hint="default"/>
      </w:rPr>
    </w:lvl>
    <w:lvl w:ilvl="3" w:tplc="E8BAD52C">
      <w:numFmt w:val="bullet"/>
      <w:lvlText w:val="•"/>
      <w:lvlJc w:val="left"/>
      <w:pPr>
        <w:ind w:left="3042" w:hanging="233"/>
      </w:pPr>
      <w:rPr>
        <w:rFonts w:hint="default"/>
      </w:rPr>
    </w:lvl>
    <w:lvl w:ilvl="4" w:tplc="9D8A3488">
      <w:numFmt w:val="bullet"/>
      <w:lvlText w:val="•"/>
      <w:lvlJc w:val="left"/>
      <w:pPr>
        <w:ind w:left="4016" w:hanging="233"/>
      </w:pPr>
      <w:rPr>
        <w:rFonts w:hint="default"/>
      </w:rPr>
    </w:lvl>
    <w:lvl w:ilvl="5" w:tplc="9936138A">
      <w:numFmt w:val="bullet"/>
      <w:lvlText w:val="•"/>
      <w:lvlJc w:val="left"/>
      <w:pPr>
        <w:ind w:left="4990" w:hanging="233"/>
      </w:pPr>
      <w:rPr>
        <w:rFonts w:hint="default"/>
      </w:rPr>
    </w:lvl>
    <w:lvl w:ilvl="6" w:tplc="F3EA1A58">
      <w:numFmt w:val="bullet"/>
      <w:lvlText w:val="•"/>
      <w:lvlJc w:val="left"/>
      <w:pPr>
        <w:ind w:left="5964" w:hanging="233"/>
      </w:pPr>
      <w:rPr>
        <w:rFonts w:hint="default"/>
      </w:rPr>
    </w:lvl>
    <w:lvl w:ilvl="7" w:tplc="E774E528">
      <w:numFmt w:val="bullet"/>
      <w:lvlText w:val="•"/>
      <w:lvlJc w:val="left"/>
      <w:pPr>
        <w:ind w:left="6938" w:hanging="233"/>
      </w:pPr>
      <w:rPr>
        <w:rFonts w:hint="default"/>
      </w:rPr>
    </w:lvl>
    <w:lvl w:ilvl="8" w:tplc="D2FA60BC">
      <w:numFmt w:val="bullet"/>
      <w:lvlText w:val="•"/>
      <w:lvlJc w:val="left"/>
      <w:pPr>
        <w:ind w:left="7912" w:hanging="233"/>
      </w:pPr>
      <w:rPr>
        <w:rFonts w:hint="default"/>
      </w:rPr>
    </w:lvl>
  </w:abstractNum>
  <w:abstractNum w:abstractNumId="8">
    <w:nsid w:val="2BBF6DF4"/>
    <w:multiLevelType w:val="hybridMultilevel"/>
    <w:tmpl w:val="FA183292"/>
    <w:lvl w:ilvl="0" w:tplc="7C9251C0">
      <w:start w:val="1"/>
      <w:numFmt w:val="decimal"/>
      <w:lvlText w:val="%1."/>
      <w:lvlJc w:val="left"/>
      <w:pPr>
        <w:ind w:left="112" w:hanging="279"/>
      </w:pPr>
      <w:rPr>
        <w:rFonts w:ascii="Arial" w:eastAsia="Arial" w:hAnsi="Arial" w:cs="Arial" w:hint="default"/>
        <w:spacing w:val="-1"/>
        <w:w w:val="99"/>
        <w:sz w:val="20"/>
        <w:szCs w:val="20"/>
      </w:rPr>
    </w:lvl>
    <w:lvl w:ilvl="1" w:tplc="AF446294">
      <w:numFmt w:val="bullet"/>
      <w:lvlText w:val="•"/>
      <w:lvlJc w:val="left"/>
      <w:pPr>
        <w:ind w:left="1094" w:hanging="279"/>
      </w:pPr>
      <w:rPr>
        <w:rFonts w:hint="default"/>
      </w:rPr>
    </w:lvl>
    <w:lvl w:ilvl="2" w:tplc="2CAC2784">
      <w:numFmt w:val="bullet"/>
      <w:lvlText w:val="•"/>
      <w:lvlJc w:val="left"/>
      <w:pPr>
        <w:ind w:left="2068" w:hanging="279"/>
      </w:pPr>
      <w:rPr>
        <w:rFonts w:hint="default"/>
      </w:rPr>
    </w:lvl>
    <w:lvl w:ilvl="3" w:tplc="588EA4E6">
      <w:numFmt w:val="bullet"/>
      <w:lvlText w:val="•"/>
      <w:lvlJc w:val="left"/>
      <w:pPr>
        <w:ind w:left="3042" w:hanging="279"/>
      </w:pPr>
      <w:rPr>
        <w:rFonts w:hint="default"/>
      </w:rPr>
    </w:lvl>
    <w:lvl w:ilvl="4" w:tplc="7B224A90">
      <w:numFmt w:val="bullet"/>
      <w:lvlText w:val="•"/>
      <w:lvlJc w:val="left"/>
      <w:pPr>
        <w:ind w:left="4016" w:hanging="279"/>
      </w:pPr>
      <w:rPr>
        <w:rFonts w:hint="default"/>
      </w:rPr>
    </w:lvl>
    <w:lvl w:ilvl="5" w:tplc="E476249E">
      <w:numFmt w:val="bullet"/>
      <w:lvlText w:val="•"/>
      <w:lvlJc w:val="left"/>
      <w:pPr>
        <w:ind w:left="4990" w:hanging="279"/>
      </w:pPr>
      <w:rPr>
        <w:rFonts w:hint="default"/>
      </w:rPr>
    </w:lvl>
    <w:lvl w:ilvl="6" w:tplc="296EB3D6">
      <w:numFmt w:val="bullet"/>
      <w:lvlText w:val="•"/>
      <w:lvlJc w:val="left"/>
      <w:pPr>
        <w:ind w:left="5964" w:hanging="279"/>
      </w:pPr>
      <w:rPr>
        <w:rFonts w:hint="default"/>
      </w:rPr>
    </w:lvl>
    <w:lvl w:ilvl="7" w:tplc="CBD8A6D0">
      <w:numFmt w:val="bullet"/>
      <w:lvlText w:val="•"/>
      <w:lvlJc w:val="left"/>
      <w:pPr>
        <w:ind w:left="6938" w:hanging="279"/>
      </w:pPr>
      <w:rPr>
        <w:rFonts w:hint="default"/>
      </w:rPr>
    </w:lvl>
    <w:lvl w:ilvl="8" w:tplc="01624FB4">
      <w:numFmt w:val="bullet"/>
      <w:lvlText w:val="•"/>
      <w:lvlJc w:val="left"/>
      <w:pPr>
        <w:ind w:left="7912" w:hanging="279"/>
      </w:pPr>
      <w:rPr>
        <w:rFonts w:hint="default"/>
      </w:rPr>
    </w:lvl>
  </w:abstractNum>
  <w:abstractNum w:abstractNumId="9">
    <w:nsid w:val="315846E3"/>
    <w:multiLevelType w:val="hybridMultilevel"/>
    <w:tmpl w:val="9EA23966"/>
    <w:lvl w:ilvl="0" w:tplc="82CA05B4">
      <w:start w:val="1"/>
      <w:numFmt w:val="decimal"/>
      <w:lvlText w:val="%1."/>
      <w:lvlJc w:val="left"/>
      <w:pPr>
        <w:ind w:left="112" w:hanging="236"/>
      </w:pPr>
      <w:rPr>
        <w:rFonts w:ascii="Book Antiqua" w:eastAsia="Arial" w:hAnsi="Book Antiqua" w:cs="Arial" w:hint="default"/>
        <w:spacing w:val="-1"/>
        <w:w w:val="99"/>
        <w:sz w:val="22"/>
        <w:szCs w:val="22"/>
      </w:rPr>
    </w:lvl>
    <w:lvl w:ilvl="1" w:tplc="1A44F50A">
      <w:numFmt w:val="bullet"/>
      <w:lvlText w:val="•"/>
      <w:lvlJc w:val="left"/>
      <w:pPr>
        <w:ind w:left="1094" w:hanging="236"/>
      </w:pPr>
      <w:rPr>
        <w:rFonts w:hint="default"/>
      </w:rPr>
    </w:lvl>
    <w:lvl w:ilvl="2" w:tplc="22BA9126">
      <w:numFmt w:val="bullet"/>
      <w:lvlText w:val="•"/>
      <w:lvlJc w:val="left"/>
      <w:pPr>
        <w:ind w:left="2068" w:hanging="236"/>
      </w:pPr>
      <w:rPr>
        <w:rFonts w:hint="default"/>
      </w:rPr>
    </w:lvl>
    <w:lvl w:ilvl="3" w:tplc="E59C33BE">
      <w:numFmt w:val="bullet"/>
      <w:lvlText w:val="•"/>
      <w:lvlJc w:val="left"/>
      <w:pPr>
        <w:ind w:left="3042" w:hanging="236"/>
      </w:pPr>
      <w:rPr>
        <w:rFonts w:hint="default"/>
      </w:rPr>
    </w:lvl>
    <w:lvl w:ilvl="4" w:tplc="71C2B6B8">
      <w:numFmt w:val="bullet"/>
      <w:lvlText w:val="•"/>
      <w:lvlJc w:val="left"/>
      <w:pPr>
        <w:ind w:left="4016" w:hanging="236"/>
      </w:pPr>
      <w:rPr>
        <w:rFonts w:hint="default"/>
      </w:rPr>
    </w:lvl>
    <w:lvl w:ilvl="5" w:tplc="65EEE65C">
      <w:numFmt w:val="bullet"/>
      <w:lvlText w:val="•"/>
      <w:lvlJc w:val="left"/>
      <w:pPr>
        <w:ind w:left="4990" w:hanging="236"/>
      </w:pPr>
      <w:rPr>
        <w:rFonts w:hint="default"/>
      </w:rPr>
    </w:lvl>
    <w:lvl w:ilvl="6" w:tplc="1D8CE3C0">
      <w:numFmt w:val="bullet"/>
      <w:lvlText w:val="•"/>
      <w:lvlJc w:val="left"/>
      <w:pPr>
        <w:ind w:left="5964" w:hanging="236"/>
      </w:pPr>
      <w:rPr>
        <w:rFonts w:hint="default"/>
      </w:rPr>
    </w:lvl>
    <w:lvl w:ilvl="7" w:tplc="CEDC4C74">
      <w:numFmt w:val="bullet"/>
      <w:lvlText w:val="•"/>
      <w:lvlJc w:val="left"/>
      <w:pPr>
        <w:ind w:left="6938" w:hanging="236"/>
      </w:pPr>
      <w:rPr>
        <w:rFonts w:hint="default"/>
      </w:rPr>
    </w:lvl>
    <w:lvl w:ilvl="8" w:tplc="4C26C6D4">
      <w:numFmt w:val="bullet"/>
      <w:lvlText w:val="•"/>
      <w:lvlJc w:val="left"/>
      <w:pPr>
        <w:ind w:left="7912" w:hanging="236"/>
      </w:pPr>
      <w:rPr>
        <w:rFonts w:hint="default"/>
      </w:rPr>
    </w:lvl>
  </w:abstractNum>
  <w:abstractNum w:abstractNumId="10">
    <w:nsid w:val="354142F2"/>
    <w:multiLevelType w:val="hybridMultilevel"/>
    <w:tmpl w:val="E7540B7A"/>
    <w:lvl w:ilvl="0" w:tplc="8AB84952">
      <w:start w:val="1"/>
      <w:numFmt w:val="decimal"/>
      <w:lvlText w:val="%1."/>
      <w:lvlJc w:val="left"/>
      <w:pPr>
        <w:ind w:left="112" w:hanging="229"/>
      </w:pPr>
      <w:rPr>
        <w:rFonts w:ascii="Arial" w:eastAsia="Arial" w:hAnsi="Arial" w:cs="Arial" w:hint="default"/>
        <w:spacing w:val="-1"/>
        <w:w w:val="99"/>
        <w:sz w:val="20"/>
        <w:szCs w:val="20"/>
      </w:rPr>
    </w:lvl>
    <w:lvl w:ilvl="1" w:tplc="58F4EAB8">
      <w:numFmt w:val="bullet"/>
      <w:lvlText w:val="•"/>
      <w:lvlJc w:val="left"/>
      <w:pPr>
        <w:ind w:left="1094" w:hanging="229"/>
      </w:pPr>
      <w:rPr>
        <w:rFonts w:hint="default"/>
      </w:rPr>
    </w:lvl>
    <w:lvl w:ilvl="2" w:tplc="5DC4C298">
      <w:numFmt w:val="bullet"/>
      <w:lvlText w:val="•"/>
      <w:lvlJc w:val="left"/>
      <w:pPr>
        <w:ind w:left="2068" w:hanging="229"/>
      </w:pPr>
      <w:rPr>
        <w:rFonts w:hint="default"/>
      </w:rPr>
    </w:lvl>
    <w:lvl w:ilvl="3" w:tplc="E8A0FB90">
      <w:numFmt w:val="bullet"/>
      <w:lvlText w:val="•"/>
      <w:lvlJc w:val="left"/>
      <w:pPr>
        <w:ind w:left="3042" w:hanging="229"/>
      </w:pPr>
      <w:rPr>
        <w:rFonts w:hint="default"/>
      </w:rPr>
    </w:lvl>
    <w:lvl w:ilvl="4" w:tplc="669A7A8A">
      <w:numFmt w:val="bullet"/>
      <w:lvlText w:val="•"/>
      <w:lvlJc w:val="left"/>
      <w:pPr>
        <w:ind w:left="4016" w:hanging="229"/>
      </w:pPr>
      <w:rPr>
        <w:rFonts w:hint="default"/>
      </w:rPr>
    </w:lvl>
    <w:lvl w:ilvl="5" w:tplc="75A6DDBE">
      <w:numFmt w:val="bullet"/>
      <w:lvlText w:val="•"/>
      <w:lvlJc w:val="left"/>
      <w:pPr>
        <w:ind w:left="4990" w:hanging="229"/>
      </w:pPr>
      <w:rPr>
        <w:rFonts w:hint="default"/>
      </w:rPr>
    </w:lvl>
    <w:lvl w:ilvl="6" w:tplc="7E7E3A44">
      <w:numFmt w:val="bullet"/>
      <w:lvlText w:val="•"/>
      <w:lvlJc w:val="left"/>
      <w:pPr>
        <w:ind w:left="5964" w:hanging="229"/>
      </w:pPr>
      <w:rPr>
        <w:rFonts w:hint="default"/>
      </w:rPr>
    </w:lvl>
    <w:lvl w:ilvl="7" w:tplc="A0628096">
      <w:numFmt w:val="bullet"/>
      <w:lvlText w:val="•"/>
      <w:lvlJc w:val="left"/>
      <w:pPr>
        <w:ind w:left="6938" w:hanging="229"/>
      </w:pPr>
      <w:rPr>
        <w:rFonts w:hint="default"/>
      </w:rPr>
    </w:lvl>
    <w:lvl w:ilvl="8" w:tplc="838AB9E0">
      <w:numFmt w:val="bullet"/>
      <w:lvlText w:val="•"/>
      <w:lvlJc w:val="left"/>
      <w:pPr>
        <w:ind w:left="7912" w:hanging="229"/>
      </w:pPr>
      <w:rPr>
        <w:rFonts w:hint="default"/>
      </w:rPr>
    </w:lvl>
  </w:abstractNum>
  <w:abstractNum w:abstractNumId="11">
    <w:nsid w:val="376F49A3"/>
    <w:multiLevelType w:val="hybridMultilevel"/>
    <w:tmpl w:val="86A6081A"/>
    <w:lvl w:ilvl="0" w:tplc="06AE975E">
      <w:start w:val="1"/>
      <w:numFmt w:val="decimal"/>
      <w:lvlText w:val="%1."/>
      <w:lvlJc w:val="left"/>
      <w:pPr>
        <w:ind w:left="112" w:hanging="167"/>
      </w:pPr>
      <w:rPr>
        <w:rFonts w:ascii="Arial" w:eastAsia="Arial" w:hAnsi="Arial" w:cs="Arial" w:hint="default"/>
        <w:spacing w:val="-1"/>
        <w:w w:val="99"/>
        <w:sz w:val="18"/>
        <w:szCs w:val="18"/>
      </w:rPr>
    </w:lvl>
    <w:lvl w:ilvl="1" w:tplc="9BAC7A62">
      <w:numFmt w:val="bullet"/>
      <w:lvlText w:val="•"/>
      <w:lvlJc w:val="left"/>
      <w:pPr>
        <w:ind w:left="1094" w:hanging="167"/>
      </w:pPr>
      <w:rPr>
        <w:rFonts w:hint="default"/>
      </w:rPr>
    </w:lvl>
    <w:lvl w:ilvl="2" w:tplc="99BC365A">
      <w:numFmt w:val="bullet"/>
      <w:lvlText w:val="•"/>
      <w:lvlJc w:val="left"/>
      <w:pPr>
        <w:ind w:left="2068" w:hanging="167"/>
      </w:pPr>
      <w:rPr>
        <w:rFonts w:hint="default"/>
      </w:rPr>
    </w:lvl>
    <w:lvl w:ilvl="3" w:tplc="833AE09A">
      <w:numFmt w:val="bullet"/>
      <w:lvlText w:val="•"/>
      <w:lvlJc w:val="left"/>
      <w:pPr>
        <w:ind w:left="3042" w:hanging="167"/>
      </w:pPr>
      <w:rPr>
        <w:rFonts w:hint="default"/>
      </w:rPr>
    </w:lvl>
    <w:lvl w:ilvl="4" w:tplc="FE56D476">
      <w:numFmt w:val="bullet"/>
      <w:lvlText w:val="•"/>
      <w:lvlJc w:val="left"/>
      <w:pPr>
        <w:ind w:left="4016" w:hanging="167"/>
      </w:pPr>
      <w:rPr>
        <w:rFonts w:hint="default"/>
      </w:rPr>
    </w:lvl>
    <w:lvl w:ilvl="5" w:tplc="3300FA9E">
      <w:numFmt w:val="bullet"/>
      <w:lvlText w:val="•"/>
      <w:lvlJc w:val="left"/>
      <w:pPr>
        <w:ind w:left="4990" w:hanging="167"/>
      </w:pPr>
      <w:rPr>
        <w:rFonts w:hint="default"/>
      </w:rPr>
    </w:lvl>
    <w:lvl w:ilvl="6" w:tplc="2488F872">
      <w:numFmt w:val="bullet"/>
      <w:lvlText w:val="•"/>
      <w:lvlJc w:val="left"/>
      <w:pPr>
        <w:ind w:left="5964" w:hanging="167"/>
      </w:pPr>
      <w:rPr>
        <w:rFonts w:hint="default"/>
      </w:rPr>
    </w:lvl>
    <w:lvl w:ilvl="7" w:tplc="D96A55D8">
      <w:numFmt w:val="bullet"/>
      <w:lvlText w:val="•"/>
      <w:lvlJc w:val="left"/>
      <w:pPr>
        <w:ind w:left="6938" w:hanging="167"/>
      </w:pPr>
      <w:rPr>
        <w:rFonts w:hint="default"/>
      </w:rPr>
    </w:lvl>
    <w:lvl w:ilvl="8" w:tplc="BA7A76B8">
      <w:numFmt w:val="bullet"/>
      <w:lvlText w:val="•"/>
      <w:lvlJc w:val="left"/>
      <w:pPr>
        <w:ind w:left="7912" w:hanging="167"/>
      </w:pPr>
      <w:rPr>
        <w:rFonts w:hint="default"/>
      </w:rPr>
    </w:lvl>
  </w:abstractNum>
  <w:abstractNum w:abstractNumId="12">
    <w:nsid w:val="3C0A0AE5"/>
    <w:multiLevelType w:val="hybridMultilevel"/>
    <w:tmpl w:val="70284B00"/>
    <w:lvl w:ilvl="0" w:tplc="910A9DA0">
      <w:start w:val="1"/>
      <w:numFmt w:val="lowerLetter"/>
      <w:lvlText w:val="%1)"/>
      <w:lvlJc w:val="left"/>
      <w:pPr>
        <w:ind w:left="112" w:hanging="281"/>
      </w:pPr>
      <w:rPr>
        <w:rFonts w:ascii="Book Antiqua" w:eastAsia="Arial" w:hAnsi="Book Antiqua" w:cs="Arial" w:hint="default"/>
        <w:spacing w:val="-1"/>
        <w:w w:val="99"/>
        <w:sz w:val="22"/>
        <w:szCs w:val="22"/>
      </w:rPr>
    </w:lvl>
    <w:lvl w:ilvl="1" w:tplc="794245CC">
      <w:numFmt w:val="bullet"/>
      <w:lvlText w:val="•"/>
      <w:lvlJc w:val="left"/>
      <w:pPr>
        <w:ind w:left="1094" w:hanging="281"/>
      </w:pPr>
      <w:rPr>
        <w:rFonts w:hint="default"/>
      </w:rPr>
    </w:lvl>
    <w:lvl w:ilvl="2" w:tplc="0388F4AA">
      <w:numFmt w:val="bullet"/>
      <w:lvlText w:val="•"/>
      <w:lvlJc w:val="left"/>
      <w:pPr>
        <w:ind w:left="2068" w:hanging="281"/>
      </w:pPr>
      <w:rPr>
        <w:rFonts w:hint="default"/>
      </w:rPr>
    </w:lvl>
    <w:lvl w:ilvl="3" w:tplc="CC241E4A">
      <w:numFmt w:val="bullet"/>
      <w:lvlText w:val="•"/>
      <w:lvlJc w:val="left"/>
      <w:pPr>
        <w:ind w:left="3042" w:hanging="281"/>
      </w:pPr>
      <w:rPr>
        <w:rFonts w:hint="default"/>
      </w:rPr>
    </w:lvl>
    <w:lvl w:ilvl="4" w:tplc="7C9497D8">
      <w:numFmt w:val="bullet"/>
      <w:lvlText w:val="•"/>
      <w:lvlJc w:val="left"/>
      <w:pPr>
        <w:ind w:left="4016" w:hanging="281"/>
      </w:pPr>
      <w:rPr>
        <w:rFonts w:hint="default"/>
      </w:rPr>
    </w:lvl>
    <w:lvl w:ilvl="5" w:tplc="A63CF248">
      <w:numFmt w:val="bullet"/>
      <w:lvlText w:val="•"/>
      <w:lvlJc w:val="left"/>
      <w:pPr>
        <w:ind w:left="4990" w:hanging="281"/>
      </w:pPr>
      <w:rPr>
        <w:rFonts w:hint="default"/>
      </w:rPr>
    </w:lvl>
    <w:lvl w:ilvl="6" w:tplc="7D964814">
      <w:numFmt w:val="bullet"/>
      <w:lvlText w:val="•"/>
      <w:lvlJc w:val="left"/>
      <w:pPr>
        <w:ind w:left="5964" w:hanging="281"/>
      </w:pPr>
      <w:rPr>
        <w:rFonts w:hint="default"/>
      </w:rPr>
    </w:lvl>
    <w:lvl w:ilvl="7" w:tplc="B378AC0E">
      <w:numFmt w:val="bullet"/>
      <w:lvlText w:val="•"/>
      <w:lvlJc w:val="left"/>
      <w:pPr>
        <w:ind w:left="6938" w:hanging="281"/>
      </w:pPr>
      <w:rPr>
        <w:rFonts w:hint="default"/>
      </w:rPr>
    </w:lvl>
    <w:lvl w:ilvl="8" w:tplc="13F26EC4">
      <w:numFmt w:val="bullet"/>
      <w:lvlText w:val="•"/>
      <w:lvlJc w:val="left"/>
      <w:pPr>
        <w:ind w:left="7912" w:hanging="281"/>
      </w:pPr>
      <w:rPr>
        <w:rFonts w:hint="default"/>
      </w:rPr>
    </w:lvl>
  </w:abstractNum>
  <w:abstractNum w:abstractNumId="13">
    <w:nsid w:val="3D3B3577"/>
    <w:multiLevelType w:val="hybridMultilevel"/>
    <w:tmpl w:val="B50E695A"/>
    <w:lvl w:ilvl="0" w:tplc="FA1E1190">
      <w:numFmt w:val="bullet"/>
      <w:lvlText w:val=""/>
      <w:lvlJc w:val="left"/>
      <w:pPr>
        <w:ind w:left="832" w:hanging="361"/>
      </w:pPr>
      <w:rPr>
        <w:rFonts w:ascii="Symbol" w:eastAsia="Symbol" w:hAnsi="Symbol" w:cs="Symbol" w:hint="default"/>
        <w:w w:val="99"/>
        <w:sz w:val="20"/>
        <w:szCs w:val="20"/>
      </w:rPr>
    </w:lvl>
    <w:lvl w:ilvl="1" w:tplc="236678F4">
      <w:numFmt w:val="bullet"/>
      <w:lvlText w:val="•"/>
      <w:lvlJc w:val="left"/>
      <w:pPr>
        <w:ind w:left="1742" w:hanging="361"/>
      </w:pPr>
      <w:rPr>
        <w:rFonts w:hint="default"/>
      </w:rPr>
    </w:lvl>
    <w:lvl w:ilvl="2" w:tplc="98C89A54">
      <w:numFmt w:val="bullet"/>
      <w:lvlText w:val="•"/>
      <w:lvlJc w:val="left"/>
      <w:pPr>
        <w:ind w:left="2644" w:hanging="361"/>
      </w:pPr>
      <w:rPr>
        <w:rFonts w:hint="default"/>
      </w:rPr>
    </w:lvl>
    <w:lvl w:ilvl="3" w:tplc="FAB801CC">
      <w:numFmt w:val="bullet"/>
      <w:lvlText w:val="•"/>
      <w:lvlJc w:val="left"/>
      <w:pPr>
        <w:ind w:left="3546" w:hanging="361"/>
      </w:pPr>
      <w:rPr>
        <w:rFonts w:hint="default"/>
      </w:rPr>
    </w:lvl>
    <w:lvl w:ilvl="4" w:tplc="5C3A8E6E">
      <w:numFmt w:val="bullet"/>
      <w:lvlText w:val="•"/>
      <w:lvlJc w:val="left"/>
      <w:pPr>
        <w:ind w:left="4448" w:hanging="361"/>
      </w:pPr>
      <w:rPr>
        <w:rFonts w:hint="default"/>
      </w:rPr>
    </w:lvl>
    <w:lvl w:ilvl="5" w:tplc="870682B8">
      <w:numFmt w:val="bullet"/>
      <w:lvlText w:val="•"/>
      <w:lvlJc w:val="left"/>
      <w:pPr>
        <w:ind w:left="5350" w:hanging="361"/>
      </w:pPr>
      <w:rPr>
        <w:rFonts w:hint="default"/>
      </w:rPr>
    </w:lvl>
    <w:lvl w:ilvl="6" w:tplc="42066480">
      <w:numFmt w:val="bullet"/>
      <w:lvlText w:val="•"/>
      <w:lvlJc w:val="left"/>
      <w:pPr>
        <w:ind w:left="6252" w:hanging="361"/>
      </w:pPr>
      <w:rPr>
        <w:rFonts w:hint="default"/>
      </w:rPr>
    </w:lvl>
    <w:lvl w:ilvl="7" w:tplc="12220350">
      <w:numFmt w:val="bullet"/>
      <w:lvlText w:val="•"/>
      <w:lvlJc w:val="left"/>
      <w:pPr>
        <w:ind w:left="7154" w:hanging="361"/>
      </w:pPr>
      <w:rPr>
        <w:rFonts w:hint="default"/>
      </w:rPr>
    </w:lvl>
    <w:lvl w:ilvl="8" w:tplc="6FEE996E">
      <w:numFmt w:val="bullet"/>
      <w:lvlText w:val="•"/>
      <w:lvlJc w:val="left"/>
      <w:pPr>
        <w:ind w:left="8056" w:hanging="361"/>
      </w:pPr>
      <w:rPr>
        <w:rFonts w:hint="default"/>
      </w:rPr>
    </w:lvl>
  </w:abstractNum>
  <w:abstractNum w:abstractNumId="14">
    <w:nsid w:val="3D6E53A6"/>
    <w:multiLevelType w:val="hybridMultilevel"/>
    <w:tmpl w:val="8A681B44"/>
    <w:lvl w:ilvl="0" w:tplc="480A18DE">
      <w:start w:val="1"/>
      <w:numFmt w:val="decimal"/>
      <w:lvlText w:val="%1."/>
      <w:lvlJc w:val="left"/>
      <w:pPr>
        <w:ind w:left="112" w:hanging="221"/>
      </w:pPr>
      <w:rPr>
        <w:rFonts w:ascii="Arial" w:eastAsia="Arial" w:hAnsi="Arial" w:cs="Arial" w:hint="default"/>
        <w:spacing w:val="-1"/>
        <w:w w:val="99"/>
        <w:sz w:val="20"/>
        <w:szCs w:val="20"/>
      </w:rPr>
    </w:lvl>
    <w:lvl w:ilvl="1" w:tplc="70DACD4E">
      <w:numFmt w:val="bullet"/>
      <w:lvlText w:val="•"/>
      <w:lvlJc w:val="left"/>
      <w:pPr>
        <w:ind w:left="1094" w:hanging="221"/>
      </w:pPr>
      <w:rPr>
        <w:rFonts w:hint="default"/>
      </w:rPr>
    </w:lvl>
    <w:lvl w:ilvl="2" w:tplc="B1FECDBA">
      <w:numFmt w:val="bullet"/>
      <w:lvlText w:val="•"/>
      <w:lvlJc w:val="left"/>
      <w:pPr>
        <w:ind w:left="2068" w:hanging="221"/>
      </w:pPr>
      <w:rPr>
        <w:rFonts w:hint="default"/>
      </w:rPr>
    </w:lvl>
    <w:lvl w:ilvl="3" w:tplc="EB50EDD2">
      <w:numFmt w:val="bullet"/>
      <w:lvlText w:val="•"/>
      <w:lvlJc w:val="left"/>
      <w:pPr>
        <w:ind w:left="3042" w:hanging="221"/>
      </w:pPr>
      <w:rPr>
        <w:rFonts w:hint="default"/>
      </w:rPr>
    </w:lvl>
    <w:lvl w:ilvl="4" w:tplc="102828FC">
      <w:numFmt w:val="bullet"/>
      <w:lvlText w:val="•"/>
      <w:lvlJc w:val="left"/>
      <w:pPr>
        <w:ind w:left="4016" w:hanging="221"/>
      </w:pPr>
      <w:rPr>
        <w:rFonts w:hint="default"/>
      </w:rPr>
    </w:lvl>
    <w:lvl w:ilvl="5" w:tplc="C4C43FF6">
      <w:numFmt w:val="bullet"/>
      <w:lvlText w:val="•"/>
      <w:lvlJc w:val="left"/>
      <w:pPr>
        <w:ind w:left="4990" w:hanging="221"/>
      </w:pPr>
      <w:rPr>
        <w:rFonts w:hint="default"/>
      </w:rPr>
    </w:lvl>
    <w:lvl w:ilvl="6" w:tplc="4678D146">
      <w:numFmt w:val="bullet"/>
      <w:lvlText w:val="•"/>
      <w:lvlJc w:val="left"/>
      <w:pPr>
        <w:ind w:left="5964" w:hanging="221"/>
      </w:pPr>
      <w:rPr>
        <w:rFonts w:hint="default"/>
      </w:rPr>
    </w:lvl>
    <w:lvl w:ilvl="7" w:tplc="FB161D38">
      <w:numFmt w:val="bullet"/>
      <w:lvlText w:val="•"/>
      <w:lvlJc w:val="left"/>
      <w:pPr>
        <w:ind w:left="6938" w:hanging="221"/>
      </w:pPr>
      <w:rPr>
        <w:rFonts w:hint="default"/>
      </w:rPr>
    </w:lvl>
    <w:lvl w:ilvl="8" w:tplc="605656CC">
      <w:numFmt w:val="bullet"/>
      <w:lvlText w:val="•"/>
      <w:lvlJc w:val="left"/>
      <w:pPr>
        <w:ind w:left="7912" w:hanging="221"/>
      </w:pPr>
      <w:rPr>
        <w:rFonts w:hint="default"/>
      </w:rPr>
    </w:lvl>
  </w:abstractNum>
  <w:abstractNum w:abstractNumId="15">
    <w:nsid w:val="47E56A76"/>
    <w:multiLevelType w:val="hybridMultilevel"/>
    <w:tmpl w:val="E2A6A7A4"/>
    <w:lvl w:ilvl="0" w:tplc="B20263EE">
      <w:start w:val="1"/>
      <w:numFmt w:val="decimal"/>
      <w:lvlText w:val="%1."/>
      <w:lvlJc w:val="left"/>
      <w:pPr>
        <w:ind w:left="112" w:hanging="255"/>
      </w:pPr>
      <w:rPr>
        <w:rFonts w:ascii="Arial" w:eastAsia="Arial" w:hAnsi="Arial" w:cs="Arial" w:hint="default"/>
        <w:spacing w:val="-1"/>
        <w:w w:val="99"/>
        <w:sz w:val="20"/>
        <w:szCs w:val="20"/>
      </w:rPr>
    </w:lvl>
    <w:lvl w:ilvl="1" w:tplc="15B41526">
      <w:numFmt w:val="bullet"/>
      <w:lvlText w:val="•"/>
      <w:lvlJc w:val="left"/>
      <w:pPr>
        <w:ind w:left="1094" w:hanging="255"/>
      </w:pPr>
      <w:rPr>
        <w:rFonts w:hint="default"/>
      </w:rPr>
    </w:lvl>
    <w:lvl w:ilvl="2" w:tplc="C2909C2C">
      <w:numFmt w:val="bullet"/>
      <w:lvlText w:val="•"/>
      <w:lvlJc w:val="left"/>
      <w:pPr>
        <w:ind w:left="2068" w:hanging="255"/>
      </w:pPr>
      <w:rPr>
        <w:rFonts w:hint="default"/>
      </w:rPr>
    </w:lvl>
    <w:lvl w:ilvl="3" w:tplc="B6F085DC">
      <w:numFmt w:val="bullet"/>
      <w:lvlText w:val="•"/>
      <w:lvlJc w:val="left"/>
      <w:pPr>
        <w:ind w:left="3042" w:hanging="255"/>
      </w:pPr>
      <w:rPr>
        <w:rFonts w:hint="default"/>
      </w:rPr>
    </w:lvl>
    <w:lvl w:ilvl="4" w:tplc="E0466142">
      <w:numFmt w:val="bullet"/>
      <w:lvlText w:val="•"/>
      <w:lvlJc w:val="left"/>
      <w:pPr>
        <w:ind w:left="4016" w:hanging="255"/>
      </w:pPr>
      <w:rPr>
        <w:rFonts w:hint="default"/>
      </w:rPr>
    </w:lvl>
    <w:lvl w:ilvl="5" w:tplc="B130F0AC">
      <w:numFmt w:val="bullet"/>
      <w:lvlText w:val="•"/>
      <w:lvlJc w:val="left"/>
      <w:pPr>
        <w:ind w:left="4990" w:hanging="255"/>
      </w:pPr>
      <w:rPr>
        <w:rFonts w:hint="default"/>
      </w:rPr>
    </w:lvl>
    <w:lvl w:ilvl="6" w:tplc="A9A25056">
      <w:numFmt w:val="bullet"/>
      <w:lvlText w:val="•"/>
      <w:lvlJc w:val="left"/>
      <w:pPr>
        <w:ind w:left="5964" w:hanging="255"/>
      </w:pPr>
      <w:rPr>
        <w:rFonts w:hint="default"/>
      </w:rPr>
    </w:lvl>
    <w:lvl w:ilvl="7" w:tplc="574A4738">
      <w:numFmt w:val="bullet"/>
      <w:lvlText w:val="•"/>
      <w:lvlJc w:val="left"/>
      <w:pPr>
        <w:ind w:left="6938" w:hanging="255"/>
      </w:pPr>
      <w:rPr>
        <w:rFonts w:hint="default"/>
      </w:rPr>
    </w:lvl>
    <w:lvl w:ilvl="8" w:tplc="A0488C24">
      <w:numFmt w:val="bullet"/>
      <w:lvlText w:val="•"/>
      <w:lvlJc w:val="left"/>
      <w:pPr>
        <w:ind w:left="7912" w:hanging="255"/>
      </w:pPr>
      <w:rPr>
        <w:rFonts w:hint="default"/>
      </w:rPr>
    </w:lvl>
  </w:abstractNum>
  <w:abstractNum w:abstractNumId="16">
    <w:nsid w:val="4F511DDF"/>
    <w:multiLevelType w:val="hybridMultilevel"/>
    <w:tmpl w:val="4F34F30C"/>
    <w:lvl w:ilvl="0" w:tplc="B2501664">
      <w:start w:val="1"/>
      <w:numFmt w:val="decimal"/>
      <w:lvlText w:val="%1."/>
      <w:lvlJc w:val="left"/>
      <w:pPr>
        <w:ind w:left="112" w:hanging="253"/>
      </w:pPr>
      <w:rPr>
        <w:rFonts w:ascii="Arial" w:eastAsia="Arial" w:hAnsi="Arial" w:cs="Arial" w:hint="default"/>
        <w:spacing w:val="-1"/>
        <w:w w:val="99"/>
        <w:sz w:val="20"/>
        <w:szCs w:val="20"/>
      </w:rPr>
    </w:lvl>
    <w:lvl w:ilvl="1" w:tplc="4CA82A42">
      <w:numFmt w:val="bullet"/>
      <w:lvlText w:val="•"/>
      <w:lvlJc w:val="left"/>
      <w:pPr>
        <w:ind w:left="1094" w:hanging="253"/>
      </w:pPr>
      <w:rPr>
        <w:rFonts w:hint="default"/>
      </w:rPr>
    </w:lvl>
    <w:lvl w:ilvl="2" w:tplc="955A26AC">
      <w:numFmt w:val="bullet"/>
      <w:lvlText w:val="•"/>
      <w:lvlJc w:val="left"/>
      <w:pPr>
        <w:ind w:left="2068" w:hanging="253"/>
      </w:pPr>
      <w:rPr>
        <w:rFonts w:hint="default"/>
      </w:rPr>
    </w:lvl>
    <w:lvl w:ilvl="3" w:tplc="E592C686">
      <w:numFmt w:val="bullet"/>
      <w:lvlText w:val="•"/>
      <w:lvlJc w:val="left"/>
      <w:pPr>
        <w:ind w:left="3042" w:hanging="253"/>
      </w:pPr>
      <w:rPr>
        <w:rFonts w:hint="default"/>
      </w:rPr>
    </w:lvl>
    <w:lvl w:ilvl="4" w:tplc="76B09DCA">
      <w:numFmt w:val="bullet"/>
      <w:lvlText w:val="•"/>
      <w:lvlJc w:val="left"/>
      <w:pPr>
        <w:ind w:left="4016" w:hanging="253"/>
      </w:pPr>
      <w:rPr>
        <w:rFonts w:hint="default"/>
      </w:rPr>
    </w:lvl>
    <w:lvl w:ilvl="5" w:tplc="DBAE62F6">
      <w:numFmt w:val="bullet"/>
      <w:lvlText w:val="•"/>
      <w:lvlJc w:val="left"/>
      <w:pPr>
        <w:ind w:left="4990" w:hanging="253"/>
      </w:pPr>
      <w:rPr>
        <w:rFonts w:hint="default"/>
      </w:rPr>
    </w:lvl>
    <w:lvl w:ilvl="6" w:tplc="E01A0A46">
      <w:numFmt w:val="bullet"/>
      <w:lvlText w:val="•"/>
      <w:lvlJc w:val="left"/>
      <w:pPr>
        <w:ind w:left="5964" w:hanging="253"/>
      </w:pPr>
      <w:rPr>
        <w:rFonts w:hint="default"/>
      </w:rPr>
    </w:lvl>
    <w:lvl w:ilvl="7" w:tplc="8D42B4FE">
      <w:numFmt w:val="bullet"/>
      <w:lvlText w:val="•"/>
      <w:lvlJc w:val="left"/>
      <w:pPr>
        <w:ind w:left="6938" w:hanging="253"/>
      </w:pPr>
      <w:rPr>
        <w:rFonts w:hint="default"/>
      </w:rPr>
    </w:lvl>
    <w:lvl w:ilvl="8" w:tplc="EE4EE750">
      <w:numFmt w:val="bullet"/>
      <w:lvlText w:val="•"/>
      <w:lvlJc w:val="left"/>
      <w:pPr>
        <w:ind w:left="7912" w:hanging="253"/>
      </w:pPr>
      <w:rPr>
        <w:rFonts w:hint="default"/>
      </w:rPr>
    </w:lvl>
  </w:abstractNum>
  <w:abstractNum w:abstractNumId="17">
    <w:nsid w:val="4FD02CCB"/>
    <w:multiLevelType w:val="hybridMultilevel"/>
    <w:tmpl w:val="231EA250"/>
    <w:lvl w:ilvl="0" w:tplc="04100017">
      <w:start w:val="1"/>
      <w:numFmt w:val="low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8">
    <w:nsid w:val="50A74E4B"/>
    <w:multiLevelType w:val="hybridMultilevel"/>
    <w:tmpl w:val="BE08A9B4"/>
    <w:lvl w:ilvl="0" w:tplc="F8824C84">
      <w:start w:val="1"/>
      <w:numFmt w:val="decimal"/>
      <w:lvlText w:val="%1."/>
      <w:lvlJc w:val="left"/>
      <w:pPr>
        <w:ind w:left="112" w:hanging="241"/>
      </w:pPr>
      <w:rPr>
        <w:rFonts w:ascii="Arial" w:eastAsia="Arial" w:hAnsi="Arial" w:cs="Arial" w:hint="default"/>
        <w:spacing w:val="-1"/>
        <w:w w:val="99"/>
        <w:sz w:val="20"/>
        <w:szCs w:val="20"/>
      </w:rPr>
    </w:lvl>
    <w:lvl w:ilvl="1" w:tplc="DAD84C3A">
      <w:numFmt w:val="bullet"/>
      <w:lvlText w:val="•"/>
      <w:lvlJc w:val="left"/>
      <w:pPr>
        <w:ind w:left="1094" w:hanging="241"/>
      </w:pPr>
      <w:rPr>
        <w:rFonts w:hint="default"/>
      </w:rPr>
    </w:lvl>
    <w:lvl w:ilvl="2" w:tplc="CA48C6D2">
      <w:numFmt w:val="bullet"/>
      <w:lvlText w:val="•"/>
      <w:lvlJc w:val="left"/>
      <w:pPr>
        <w:ind w:left="2068" w:hanging="241"/>
      </w:pPr>
      <w:rPr>
        <w:rFonts w:hint="default"/>
      </w:rPr>
    </w:lvl>
    <w:lvl w:ilvl="3" w:tplc="DCECE19A">
      <w:numFmt w:val="bullet"/>
      <w:lvlText w:val="•"/>
      <w:lvlJc w:val="left"/>
      <w:pPr>
        <w:ind w:left="3042" w:hanging="241"/>
      </w:pPr>
      <w:rPr>
        <w:rFonts w:hint="default"/>
      </w:rPr>
    </w:lvl>
    <w:lvl w:ilvl="4" w:tplc="4F54B9A4">
      <w:numFmt w:val="bullet"/>
      <w:lvlText w:val="•"/>
      <w:lvlJc w:val="left"/>
      <w:pPr>
        <w:ind w:left="4016" w:hanging="241"/>
      </w:pPr>
      <w:rPr>
        <w:rFonts w:hint="default"/>
      </w:rPr>
    </w:lvl>
    <w:lvl w:ilvl="5" w:tplc="6A0489A2">
      <w:numFmt w:val="bullet"/>
      <w:lvlText w:val="•"/>
      <w:lvlJc w:val="left"/>
      <w:pPr>
        <w:ind w:left="4990" w:hanging="241"/>
      </w:pPr>
      <w:rPr>
        <w:rFonts w:hint="default"/>
      </w:rPr>
    </w:lvl>
    <w:lvl w:ilvl="6" w:tplc="90B61104">
      <w:numFmt w:val="bullet"/>
      <w:lvlText w:val="•"/>
      <w:lvlJc w:val="left"/>
      <w:pPr>
        <w:ind w:left="5964" w:hanging="241"/>
      </w:pPr>
      <w:rPr>
        <w:rFonts w:hint="default"/>
      </w:rPr>
    </w:lvl>
    <w:lvl w:ilvl="7" w:tplc="0A7A2E9C">
      <w:numFmt w:val="bullet"/>
      <w:lvlText w:val="•"/>
      <w:lvlJc w:val="left"/>
      <w:pPr>
        <w:ind w:left="6938" w:hanging="241"/>
      </w:pPr>
      <w:rPr>
        <w:rFonts w:hint="default"/>
      </w:rPr>
    </w:lvl>
    <w:lvl w:ilvl="8" w:tplc="5BBCA0DE">
      <w:numFmt w:val="bullet"/>
      <w:lvlText w:val="•"/>
      <w:lvlJc w:val="left"/>
      <w:pPr>
        <w:ind w:left="7912" w:hanging="241"/>
      </w:pPr>
      <w:rPr>
        <w:rFonts w:hint="default"/>
      </w:rPr>
    </w:lvl>
  </w:abstractNum>
  <w:abstractNum w:abstractNumId="19">
    <w:nsid w:val="65E24B3D"/>
    <w:multiLevelType w:val="hybridMultilevel"/>
    <w:tmpl w:val="6456D482"/>
    <w:lvl w:ilvl="0" w:tplc="3800D388">
      <w:start w:val="1"/>
      <w:numFmt w:val="lowerLetter"/>
      <w:lvlText w:val="%1)"/>
      <w:lvlJc w:val="left"/>
      <w:pPr>
        <w:ind w:left="112" w:hanging="257"/>
      </w:pPr>
      <w:rPr>
        <w:rFonts w:ascii="Arial" w:eastAsia="Arial" w:hAnsi="Arial" w:cs="Arial" w:hint="default"/>
        <w:spacing w:val="-1"/>
        <w:w w:val="99"/>
        <w:sz w:val="20"/>
        <w:szCs w:val="20"/>
      </w:rPr>
    </w:lvl>
    <w:lvl w:ilvl="1" w:tplc="BF40A6F8">
      <w:numFmt w:val="bullet"/>
      <w:lvlText w:val="•"/>
      <w:lvlJc w:val="left"/>
      <w:pPr>
        <w:ind w:left="1094" w:hanging="257"/>
      </w:pPr>
      <w:rPr>
        <w:rFonts w:hint="default"/>
      </w:rPr>
    </w:lvl>
    <w:lvl w:ilvl="2" w:tplc="2C366F66">
      <w:numFmt w:val="bullet"/>
      <w:lvlText w:val="•"/>
      <w:lvlJc w:val="left"/>
      <w:pPr>
        <w:ind w:left="2068" w:hanging="257"/>
      </w:pPr>
      <w:rPr>
        <w:rFonts w:hint="default"/>
      </w:rPr>
    </w:lvl>
    <w:lvl w:ilvl="3" w:tplc="FF168EB4">
      <w:numFmt w:val="bullet"/>
      <w:lvlText w:val="•"/>
      <w:lvlJc w:val="left"/>
      <w:pPr>
        <w:ind w:left="3042" w:hanging="257"/>
      </w:pPr>
      <w:rPr>
        <w:rFonts w:hint="default"/>
      </w:rPr>
    </w:lvl>
    <w:lvl w:ilvl="4" w:tplc="0B88E5BC">
      <w:numFmt w:val="bullet"/>
      <w:lvlText w:val="•"/>
      <w:lvlJc w:val="left"/>
      <w:pPr>
        <w:ind w:left="4016" w:hanging="257"/>
      </w:pPr>
      <w:rPr>
        <w:rFonts w:hint="default"/>
      </w:rPr>
    </w:lvl>
    <w:lvl w:ilvl="5" w:tplc="1C262E3A">
      <w:numFmt w:val="bullet"/>
      <w:lvlText w:val="•"/>
      <w:lvlJc w:val="left"/>
      <w:pPr>
        <w:ind w:left="4990" w:hanging="257"/>
      </w:pPr>
      <w:rPr>
        <w:rFonts w:hint="default"/>
      </w:rPr>
    </w:lvl>
    <w:lvl w:ilvl="6" w:tplc="BF9C7CF2">
      <w:numFmt w:val="bullet"/>
      <w:lvlText w:val="•"/>
      <w:lvlJc w:val="left"/>
      <w:pPr>
        <w:ind w:left="5964" w:hanging="257"/>
      </w:pPr>
      <w:rPr>
        <w:rFonts w:hint="default"/>
      </w:rPr>
    </w:lvl>
    <w:lvl w:ilvl="7" w:tplc="C7325A30">
      <w:numFmt w:val="bullet"/>
      <w:lvlText w:val="•"/>
      <w:lvlJc w:val="left"/>
      <w:pPr>
        <w:ind w:left="6938" w:hanging="257"/>
      </w:pPr>
      <w:rPr>
        <w:rFonts w:hint="default"/>
      </w:rPr>
    </w:lvl>
    <w:lvl w:ilvl="8" w:tplc="50483674">
      <w:numFmt w:val="bullet"/>
      <w:lvlText w:val="•"/>
      <w:lvlJc w:val="left"/>
      <w:pPr>
        <w:ind w:left="7912" w:hanging="257"/>
      </w:pPr>
      <w:rPr>
        <w:rFonts w:hint="default"/>
      </w:rPr>
    </w:lvl>
  </w:abstractNum>
  <w:abstractNum w:abstractNumId="20">
    <w:nsid w:val="6B666FB5"/>
    <w:multiLevelType w:val="hybridMultilevel"/>
    <w:tmpl w:val="63985A4A"/>
    <w:lvl w:ilvl="0" w:tplc="5EC29646">
      <w:start w:val="1"/>
      <w:numFmt w:val="decimal"/>
      <w:lvlText w:val="%1."/>
      <w:lvlJc w:val="left"/>
      <w:pPr>
        <w:ind w:left="112" w:hanging="281"/>
      </w:pPr>
      <w:rPr>
        <w:rFonts w:ascii="Arial" w:eastAsia="Arial" w:hAnsi="Arial" w:cs="Arial" w:hint="default"/>
        <w:spacing w:val="-1"/>
        <w:w w:val="99"/>
        <w:sz w:val="20"/>
        <w:szCs w:val="20"/>
      </w:rPr>
    </w:lvl>
    <w:lvl w:ilvl="1" w:tplc="8750A9A2">
      <w:numFmt w:val="bullet"/>
      <w:lvlText w:val="•"/>
      <w:lvlJc w:val="left"/>
      <w:pPr>
        <w:ind w:left="1094" w:hanging="281"/>
      </w:pPr>
      <w:rPr>
        <w:rFonts w:hint="default"/>
      </w:rPr>
    </w:lvl>
    <w:lvl w:ilvl="2" w:tplc="265CF65C">
      <w:numFmt w:val="bullet"/>
      <w:lvlText w:val="•"/>
      <w:lvlJc w:val="left"/>
      <w:pPr>
        <w:ind w:left="2068" w:hanging="281"/>
      </w:pPr>
      <w:rPr>
        <w:rFonts w:hint="default"/>
      </w:rPr>
    </w:lvl>
    <w:lvl w:ilvl="3" w:tplc="E416E0CE">
      <w:numFmt w:val="bullet"/>
      <w:lvlText w:val="•"/>
      <w:lvlJc w:val="left"/>
      <w:pPr>
        <w:ind w:left="3042" w:hanging="281"/>
      </w:pPr>
      <w:rPr>
        <w:rFonts w:hint="default"/>
      </w:rPr>
    </w:lvl>
    <w:lvl w:ilvl="4" w:tplc="EDBCE2E0">
      <w:numFmt w:val="bullet"/>
      <w:lvlText w:val="•"/>
      <w:lvlJc w:val="left"/>
      <w:pPr>
        <w:ind w:left="4016" w:hanging="281"/>
      </w:pPr>
      <w:rPr>
        <w:rFonts w:hint="default"/>
      </w:rPr>
    </w:lvl>
    <w:lvl w:ilvl="5" w:tplc="2A08DEA2">
      <w:numFmt w:val="bullet"/>
      <w:lvlText w:val="•"/>
      <w:lvlJc w:val="left"/>
      <w:pPr>
        <w:ind w:left="4990" w:hanging="281"/>
      </w:pPr>
      <w:rPr>
        <w:rFonts w:hint="default"/>
      </w:rPr>
    </w:lvl>
    <w:lvl w:ilvl="6" w:tplc="79E491C4">
      <w:numFmt w:val="bullet"/>
      <w:lvlText w:val="•"/>
      <w:lvlJc w:val="left"/>
      <w:pPr>
        <w:ind w:left="5964" w:hanging="281"/>
      </w:pPr>
      <w:rPr>
        <w:rFonts w:hint="default"/>
      </w:rPr>
    </w:lvl>
    <w:lvl w:ilvl="7" w:tplc="B6A21588">
      <w:numFmt w:val="bullet"/>
      <w:lvlText w:val="•"/>
      <w:lvlJc w:val="left"/>
      <w:pPr>
        <w:ind w:left="6938" w:hanging="281"/>
      </w:pPr>
      <w:rPr>
        <w:rFonts w:hint="default"/>
      </w:rPr>
    </w:lvl>
    <w:lvl w:ilvl="8" w:tplc="57F837B0">
      <w:numFmt w:val="bullet"/>
      <w:lvlText w:val="•"/>
      <w:lvlJc w:val="left"/>
      <w:pPr>
        <w:ind w:left="7912" w:hanging="281"/>
      </w:pPr>
      <w:rPr>
        <w:rFonts w:hint="default"/>
      </w:rPr>
    </w:lvl>
  </w:abstractNum>
  <w:abstractNum w:abstractNumId="21">
    <w:nsid w:val="6EFE65A1"/>
    <w:multiLevelType w:val="hybridMultilevel"/>
    <w:tmpl w:val="4F6667A6"/>
    <w:lvl w:ilvl="0" w:tplc="DE4220AC">
      <w:start w:val="1"/>
      <w:numFmt w:val="decimal"/>
      <w:lvlText w:val="%1."/>
      <w:lvlJc w:val="left"/>
      <w:pPr>
        <w:ind w:left="112" w:hanging="265"/>
      </w:pPr>
      <w:rPr>
        <w:rFonts w:ascii="Arial" w:eastAsia="Arial" w:hAnsi="Arial" w:cs="Arial" w:hint="default"/>
        <w:spacing w:val="-1"/>
        <w:w w:val="99"/>
        <w:sz w:val="20"/>
        <w:szCs w:val="20"/>
      </w:rPr>
    </w:lvl>
    <w:lvl w:ilvl="1" w:tplc="D50257DC">
      <w:numFmt w:val="bullet"/>
      <w:lvlText w:val="•"/>
      <w:lvlJc w:val="left"/>
      <w:pPr>
        <w:ind w:left="1094" w:hanging="265"/>
      </w:pPr>
      <w:rPr>
        <w:rFonts w:hint="default"/>
      </w:rPr>
    </w:lvl>
    <w:lvl w:ilvl="2" w:tplc="E4FAFDB2">
      <w:numFmt w:val="bullet"/>
      <w:lvlText w:val="•"/>
      <w:lvlJc w:val="left"/>
      <w:pPr>
        <w:ind w:left="2068" w:hanging="265"/>
      </w:pPr>
      <w:rPr>
        <w:rFonts w:hint="default"/>
      </w:rPr>
    </w:lvl>
    <w:lvl w:ilvl="3" w:tplc="3A986582">
      <w:numFmt w:val="bullet"/>
      <w:lvlText w:val="•"/>
      <w:lvlJc w:val="left"/>
      <w:pPr>
        <w:ind w:left="3042" w:hanging="265"/>
      </w:pPr>
      <w:rPr>
        <w:rFonts w:hint="default"/>
      </w:rPr>
    </w:lvl>
    <w:lvl w:ilvl="4" w:tplc="9864A160">
      <w:numFmt w:val="bullet"/>
      <w:lvlText w:val="•"/>
      <w:lvlJc w:val="left"/>
      <w:pPr>
        <w:ind w:left="4016" w:hanging="265"/>
      </w:pPr>
      <w:rPr>
        <w:rFonts w:hint="default"/>
      </w:rPr>
    </w:lvl>
    <w:lvl w:ilvl="5" w:tplc="91CE1A54">
      <w:numFmt w:val="bullet"/>
      <w:lvlText w:val="•"/>
      <w:lvlJc w:val="left"/>
      <w:pPr>
        <w:ind w:left="4990" w:hanging="265"/>
      </w:pPr>
      <w:rPr>
        <w:rFonts w:hint="default"/>
      </w:rPr>
    </w:lvl>
    <w:lvl w:ilvl="6" w:tplc="62F4A496">
      <w:numFmt w:val="bullet"/>
      <w:lvlText w:val="•"/>
      <w:lvlJc w:val="left"/>
      <w:pPr>
        <w:ind w:left="5964" w:hanging="265"/>
      </w:pPr>
      <w:rPr>
        <w:rFonts w:hint="default"/>
      </w:rPr>
    </w:lvl>
    <w:lvl w:ilvl="7" w:tplc="998C0BA6">
      <w:numFmt w:val="bullet"/>
      <w:lvlText w:val="•"/>
      <w:lvlJc w:val="left"/>
      <w:pPr>
        <w:ind w:left="6938" w:hanging="265"/>
      </w:pPr>
      <w:rPr>
        <w:rFonts w:hint="default"/>
      </w:rPr>
    </w:lvl>
    <w:lvl w:ilvl="8" w:tplc="5E10EFF4">
      <w:numFmt w:val="bullet"/>
      <w:lvlText w:val="•"/>
      <w:lvlJc w:val="left"/>
      <w:pPr>
        <w:ind w:left="7912" w:hanging="265"/>
      </w:pPr>
      <w:rPr>
        <w:rFonts w:hint="default"/>
      </w:rPr>
    </w:lvl>
  </w:abstractNum>
  <w:abstractNum w:abstractNumId="22">
    <w:nsid w:val="708F5CA8"/>
    <w:multiLevelType w:val="hybridMultilevel"/>
    <w:tmpl w:val="F4C26D90"/>
    <w:lvl w:ilvl="0" w:tplc="847C06FE">
      <w:start w:val="1"/>
      <w:numFmt w:val="lowerLetter"/>
      <w:lvlText w:val="%1)"/>
      <w:lvlJc w:val="left"/>
      <w:pPr>
        <w:ind w:left="112" w:hanging="260"/>
      </w:pPr>
      <w:rPr>
        <w:rFonts w:ascii="Book Antiqua" w:eastAsia="Arial" w:hAnsi="Book Antiqua" w:cs="Arial" w:hint="default"/>
        <w:spacing w:val="-1"/>
        <w:w w:val="99"/>
        <w:sz w:val="22"/>
        <w:szCs w:val="22"/>
      </w:rPr>
    </w:lvl>
    <w:lvl w:ilvl="1" w:tplc="DDF827A6">
      <w:numFmt w:val="bullet"/>
      <w:lvlText w:val="•"/>
      <w:lvlJc w:val="left"/>
      <w:pPr>
        <w:ind w:left="1094" w:hanging="260"/>
      </w:pPr>
      <w:rPr>
        <w:rFonts w:hint="default"/>
      </w:rPr>
    </w:lvl>
    <w:lvl w:ilvl="2" w:tplc="8C76015A">
      <w:numFmt w:val="bullet"/>
      <w:lvlText w:val="•"/>
      <w:lvlJc w:val="left"/>
      <w:pPr>
        <w:ind w:left="2068" w:hanging="260"/>
      </w:pPr>
      <w:rPr>
        <w:rFonts w:hint="default"/>
      </w:rPr>
    </w:lvl>
    <w:lvl w:ilvl="3" w:tplc="3844DD7E">
      <w:numFmt w:val="bullet"/>
      <w:lvlText w:val="•"/>
      <w:lvlJc w:val="left"/>
      <w:pPr>
        <w:ind w:left="3042" w:hanging="260"/>
      </w:pPr>
      <w:rPr>
        <w:rFonts w:hint="default"/>
      </w:rPr>
    </w:lvl>
    <w:lvl w:ilvl="4" w:tplc="AEDE2916">
      <w:numFmt w:val="bullet"/>
      <w:lvlText w:val="•"/>
      <w:lvlJc w:val="left"/>
      <w:pPr>
        <w:ind w:left="4016" w:hanging="260"/>
      </w:pPr>
      <w:rPr>
        <w:rFonts w:hint="default"/>
      </w:rPr>
    </w:lvl>
    <w:lvl w:ilvl="5" w:tplc="BC0CD08E">
      <w:numFmt w:val="bullet"/>
      <w:lvlText w:val="•"/>
      <w:lvlJc w:val="left"/>
      <w:pPr>
        <w:ind w:left="4990" w:hanging="260"/>
      </w:pPr>
      <w:rPr>
        <w:rFonts w:hint="default"/>
      </w:rPr>
    </w:lvl>
    <w:lvl w:ilvl="6" w:tplc="7458EC38">
      <w:numFmt w:val="bullet"/>
      <w:lvlText w:val="•"/>
      <w:lvlJc w:val="left"/>
      <w:pPr>
        <w:ind w:left="5964" w:hanging="260"/>
      </w:pPr>
      <w:rPr>
        <w:rFonts w:hint="default"/>
      </w:rPr>
    </w:lvl>
    <w:lvl w:ilvl="7" w:tplc="D8F824B8">
      <w:numFmt w:val="bullet"/>
      <w:lvlText w:val="•"/>
      <w:lvlJc w:val="left"/>
      <w:pPr>
        <w:ind w:left="6938" w:hanging="260"/>
      </w:pPr>
      <w:rPr>
        <w:rFonts w:hint="default"/>
      </w:rPr>
    </w:lvl>
    <w:lvl w:ilvl="8" w:tplc="F4F87352">
      <w:numFmt w:val="bullet"/>
      <w:lvlText w:val="•"/>
      <w:lvlJc w:val="left"/>
      <w:pPr>
        <w:ind w:left="7912" w:hanging="260"/>
      </w:pPr>
      <w:rPr>
        <w:rFonts w:hint="default"/>
      </w:rPr>
    </w:lvl>
  </w:abstractNum>
  <w:abstractNum w:abstractNumId="23">
    <w:nsid w:val="71255790"/>
    <w:multiLevelType w:val="hybridMultilevel"/>
    <w:tmpl w:val="F656F048"/>
    <w:lvl w:ilvl="0" w:tplc="BADC1D14">
      <w:start w:val="1"/>
      <w:numFmt w:val="decimal"/>
      <w:lvlText w:val="%1."/>
      <w:lvlJc w:val="left"/>
      <w:pPr>
        <w:ind w:left="333" w:hanging="221"/>
      </w:pPr>
      <w:rPr>
        <w:rFonts w:ascii="Arial" w:eastAsia="Arial" w:hAnsi="Arial" w:cs="Arial" w:hint="default"/>
        <w:spacing w:val="-1"/>
        <w:w w:val="99"/>
        <w:sz w:val="20"/>
        <w:szCs w:val="20"/>
      </w:rPr>
    </w:lvl>
    <w:lvl w:ilvl="1" w:tplc="EF38EE9A">
      <w:numFmt w:val="bullet"/>
      <w:lvlText w:val=""/>
      <w:lvlJc w:val="left"/>
      <w:pPr>
        <w:ind w:left="832" w:hanging="361"/>
      </w:pPr>
      <w:rPr>
        <w:rFonts w:ascii="Symbol" w:eastAsia="Symbol" w:hAnsi="Symbol" w:cs="Symbol" w:hint="default"/>
        <w:w w:val="99"/>
        <w:sz w:val="20"/>
        <w:szCs w:val="20"/>
      </w:rPr>
    </w:lvl>
    <w:lvl w:ilvl="2" w:tplc="1ADA8660">
      <w:numFmt w:val="bullet"/>
      <w:lvlText w:val="•"/>
      <w:lvlJc w:val="left"/>
      <w:pPr>
        <w:ind w:left="1842" w:hanging="361"/>
      </w:pPr>
      <w:rPr>
        <w:rFonts w:hint="default"/>
      </w:rPr>
    </w:lvl>
    <w:lvl w:ilvl="3" w:tplc="916E8F70">
      <w:numFmt w:val="bullet"/>
      <w:lvlText w:val="•"/>
      <w:lvlJc w:val="left"/>
      <w:pPr>
        <w:ind w:left="2844" w:hanging="361"/>
      </w:pPr>
      <w:rPr>
        <w:rFonts w:hint="default"/>
      </w:rPr>
    </w:lvl>
    <w:lvl w:ilvl="4" w:tplc="24BE17CA">
      <w:numFmt w:val="bullet"/>
      <w:lvlText w:val="•"/>
      <w:lvlJc w:val="left"/>
      <w:pPr>
        <w:ind w:left="3846" w:hanging="361"/>
      </w:pPr>
      <w:rPr>
        <w:rFonts w:hint="default"/>
      </w:rPr>
    </w:lvl>
    <w:lvl w:ilvl="5" w:tplc="F48ADABC">
      <w:numFmt w:val="bullet"/>
      <w:lvlText w:val="•"/>
      <w:lvlJc w:val="left"/>
      <w:pPr>
        <w:ind w:left="4848" w:hanging="361"/>
      </w:pPr>
      <w:rPr>
        <w:rFonts w:hint="default"/>
      </w:rPr>
    </w:lvl>
    <w:lvl w:ilvl="6" w:tplc="F2985922">
      <w:numFmt w:val="bullet"/>
      <w:lvlText w:val="•"/>
      <w:lvlJc w:val="left"/>
      <w:pPr>
        <w:ind w:left="5851" w:hanging="361"/>
      </w:pPr>
      <w:rPr>
        <w:rFonts w:hint="default"/>
      </w:rPr>
    </w:lvl>
    <w:lvl w:ilvl="7" w:tplc="DB3E872C">
      <w:numFmt w:val="bullet"/>
      <w:lvlText w:val="•"/>
      <w:lvlJc w:val="left"/>
      <w:pPr>
        <w:ind w:left="6853" w:hanging="361"/>
      </w:pPr>
      <w:rPr>
        <w:rFonts w:hint="default"/>
      </w:rPr>
    </w:lvl>
    <w:lvl w:ilvl="8" w:tplc="066EE2FA">
      <w:numFmt w:val="bullet"/>
      <w:lvlText w:val="•"/>
      <w:lvlJc w:val="left"/>
      <w:pPr>
        <w:ind w:left="7855" w:hanging="361"/>
      </w:pPr>
      <w:rPr>
        <w:rFonts w:hint="default"/>
      </w:rPr>
    </w:lvl>
  </w:abstractNum>
  <w:abstractNum w:abstractNumId="24">
    <w:nsid w:val="72865A3E"/>
    <w:multiLevelType w:val="hybridMultilevel"/>
    <w:tmpl w:val="8A44FBEE"/>
    <w:lvl w:ilvl="0" w:tplc="5B7C0180">
      <w:start w:val="1"/>
      <w:numFmt w:val="decimal"/>
      <w:lvlText w:val="%1."/>
      <w:lvlJc w:val="left"/>
      <w:pPr>
        <w:ind w:left="112" w:hanging="257"/>
      </w:pPr>
      <w:rPr>
        <w:rFonts w:ascii="Arial" w:eastAsia="Arial" w:hAnsi="Arial" w:cs="Arial" w:hint="default"/>
        <w:spacing w:val="-1"/>
        <w:w w:val="99"/>
        <w:sz w:val="20"/>
        <w:szCs w:val="20"/>
      </w:rPr>
    </w:lvl>
    <w:lvl w:ilvl="1" w:tplc="E85EFFD2">
      <w:numFmt w:val="bullet"/>
      <w:lvlText w:val="•"/>
      <w:lvlJc w:val="left"/>
      <w:pPr>
        <w:ind w:left="1094" w:hanging="257"/>
      </w:pPr>
      <w:rPr>
        <w:rFonts w:hint="default"/>
      </w:rPr>
    </w:lvl>
    <w:lvl w:ilvl="2" w:tplc="E5627E3A">
      <w:numFmt w:val="bullet"/>
      <w:lvlText w:val="•"/>
      <w:lvlJc w:val="left"/>
      <w:pPr>
        <w:ind w:left="2068" w:hanging="257"/>
      </w:pPr>
      <w:rPr>
        <w:rFonts w:hint="default"/>
      </w:rPr>
    </w:lvl>
    <w:lvl w:ilvl="3" w:tplc="0D7466FA">
      <w:numFmt w:val="bullet"/>
      <w:lvlText w:val="•"/>
      <w:lvlJc w:val="left"/>
      <w:pPr>
        <w:ind w:left="3042" w:hanging="257"/>
      </w:pPr>
      <w:rPr>
        <w:rFonts w:hint="default"/>
      </w:rPr>
    </w:lvl>
    <w:lvl w:ilvl="4" w:tplc="DE062094">
      <w:numFmt w:val="bullet"/>
      <w:lvlText w:val="•"/>
      <w:lvlJc w:val="left"/>
      <w:pPr>
        <w:ind w:left="4016" w:hanging="257"/>
      </w:pPr>
      <w:rPr>
        <w:rFonts w:hint="default"/>
      </w:rPr>
    </w:lvl>
    <w:lvl w:ilvl="5" w:tplc="44A87852">
      <w:numFmt w:val="bullet"/>
      <w:lvlText w:val="•"/>
      <w:lvlJc w:val="left"/>
      <w:pPr>
        <w:ind w:left="4990" w:hanging="257"/>
      </w:pPr>
      <w:rPr>
        <w:rFonts w:hint="default"/>
      </w:rPr>
    </w:lvl>
    <w:lvl w:ilvl="6" w:tplc="513A7F9C">
      <w:numFmt w:val="bullet"/>
      <w:lvlText w:val="•"/>
      <w:lvlJc w:val="left"/>
      <w:pPr>
        <w:ind w:left="5964" w:hanging="257"/>
      </w:pPr>
      <w:rPr>
        <w:rFonts w:hint="default"/>
      </w:rPr>
    </w:lvl>
    <w:lvl w:ilvl="7" w:tplc="1DF8F886">
      <w:numFmt w:val="bullet"/>
      <w:lvlText w:val="•"/>
      <w:lvlJc w:val="left"/>
      <w:pPr>
        <w:ind w:left="6938" w:hanging="257"/>
      </w:pPr>
      <w:rPr>
        <w:rFonts w:hint="default"/>
      </w:rPr>
    </w:lvl>
    <w:lvl w:ilvl="8" w:tplc="F2DA1F3A">
      <w:numFmt w:val="bullet"/>
      <w:lvlText w:val="•"/>
      <w:lvlJc w:val="left"/>
      <w:pPr>
        <w:ind w:left="7912" w:hanging="257"/>
      </w:pPr>
      <w:rPr>
        <w:rFonts w:hint="default"/>
      </w:rPr>
    </w:lvl>
  </w:abstractNum>
  <w:abstractNum w:abstractNumId="25">
    <w:nsid w:val="733F0E95"/>
    <w:multiLevelType w:val="hybridMultilevel"/>
    <w:tmpl w:val="DC0C34F8"/>
    <w:lvl w:ilvl="0" w:tplc="69147B06">
      <w:start w:val="1"/>
      <w:numFmt w:val="decimal"/>
      <w:lvlText w:val="%1."/>
      <w:lvlJc w:val="left"/>
      <w:pPr>
        <w:ind w:left="112" w:hanging="303"/>
      </w:pPr>
      <w:rPr>
        <w:rFonts w:ascii="Arial" w:eastAsia="Arial" w:hAnsi="Arial" w:cs="Arial" w:hint="default"/>
        <w:spacing w:val="-1"/>
        <w:w w:val="99"/>
        <w:sz w:val="20"/>
        <w:szCs w:val="20"/>
      </w:rPr>
    </w:lvl>
    <w:lvl w:ilvl="1" w:tplc="0150BF1A">
      <w:numFmt w:val="bullet"/>
      <w:lvlText w:val="•"/>
      <w:lvlJc w:val="left"/>
      <w:pPr>
        <w:ind w:left="1094" w:hanging="303"/>
      </w:pPr>
      <w:rPr>
        <w:rFonts w:hint="default"/>
      </w:rPr>
    </w:lvl>
    <w:lvl w:ilvl="2" w:tplc="F73C749C">
      <w:numFmt w:val="bullet"/>
      <w:lvlText w:val="•"/>
      <w:lvlJc w:val="left"/>
      <w:pPr>
        <w:ind w:left="2068" w:hanging="303"/>
      </w:pPr>
      <w:rPr>
        <w:rFonts w:hint="default"/>
      </w:rPr>
    </w:lvl>
    <w:lvl w:ilvl="3" w:tplc="18AE1B76">
      <w:numFmt w:val="bullet"/>
      <w:lvlText w:val="•"/>
      <w:lvlJc w:val="left"/>
      <w:pPr>
        <w:ind w:left="3042" w:hanging="303"/>
      </w:pPr>
      <w:rPr>
        <w:rFonts w:hint="default"/>
      </w:rPr>
    </w:lvl>
    <w:lvl w:ilvl="4" w:tplc="CBD09732">
      <w:numFmt w:val="bullet"/>
      <w:lvlText w:val="•"/>
      <w:lvlJc w:val="left"/>
      <w:pPr>
        <w:ind w:left="4016" w:hanging="303"/>
      </w:pPr>
      <w:rPr>
        <w:rFonts w:hint="default"/>
      </w:rPr>
    </w:lvl>
    <w:lvl w:ilvl="5" w:tplc="C5A044B8">
      <w:numFmt w:val="bullet"/>
      <w:lvlText w:val="•"/>
      <w:lvlJc w:val="left"/>
      <w:pPr>
        <w:ind w:left="4990" w:hanging="303"/>
      </w:pPr>
      <w:rPr>
        <w:rFonts w:hint="default"/>
      </w:rPr>
    </w:lvl>
    <w:lvl w:ilvl="6" w:tplc="9DE291C8">
      <w:numFmt w:val="bullet"/>
      <w:lvlText w:val="•"/>
      <w:lvlJc w:val="left"/>
      <w:pPr>
        <w:ind w:left="5964" w:hanging="303"/>
      </w:pPr>
      <w:rPr>
        <w:rFonts w:hint="default"/>
      </w:rPr>
    </w:lvl>
    <w:lvl w:ilvl="7" w:tplc="375C3DA8">
      <w:numFmt w:val="bullet"/>
      <w:lvlText w:val="•"/>
      <w:lvlJc w:val="left"/>
      <w:pPr>
        <w:ind w:left="6938" w:hanging="303"/>
      </w:pPr>
      <w:rPr>
        <w:rFonts w:hint="default"/>
      </w:rPr>
    </w:lvl>
    <w:lvl w:ilvl="8" w:tplc="B6E6426A">
      <w:numFmt w:val="bullet"/>
      <w:lvlText w:val="•"/>
      <w:lvlJc w:val="left"/>
      <w:pPr>
        <w:ind w:left="7912" w:hanging="303"/>
      </w:pPr>
      <w:rPr>
        <w:rFonts w:hint="default"/>
      </w:rPr>
    </w:lvl>
  </w:abstractNum>
  <w:abstractNum w:abstractNumId="26">
    <w:nsid w:val="7B176D39"/>
    <w:multiLevelType w:val="hybridMultilevel"/>
    <w:tmpl w:val="D396BA68"/>
    <w:lvl w:ilvl="0" w:tplc="D89C7F06">
      <w:start w:val="1"/>
      <w:numFmt w:val="lowerLetter"/>
      <w:lvlText w:val="%1)"/>
      <w:lvlJc w:val="left"/>
      <w:pPr>
        <w:ind w:left="112" w:hanging="260"/>
      </w:pPr>
      <w:rPr>
        <w:rFonts w:ascii="Arial" w:eastAsia="Arial" w:hAnsi="Arial" w:cs="Arial" w:hint="default"/>
        <w:spacing w:val="-1"/>
        <w:w w:val="99"/>
        <w:sz w:val="20"/>
        <w:szCs w:val="20"/>
      </w:rPr>
    </w:lvl>
    <w:lvl w:ilvl="1" w:tplc="9000F512">
      <w:numFmt w:val="bullet"/>
      <w:lvlText w:val="•"/>
      <w:lvlJc w:val="left"/>
      <w:pPr>
        <w:ind w:left="1094" w:hanging="260"/>
      </w:pPr>
      <w:rPr>
        <w:rFonts w:hint="default"/>
      </w:rPr>
    </w:lvl>
    <w:lvl w:ilvl="2" w:tplc="53BA8E48">
      <w:numFmt w:val="bullet"/>
      <w:lvlText w:val="•"/>
      <w:lvlJc w:val="left"/>
      <w:pPr>
        <w:ind w:left="2068" w:hanging="260"/>
      </w:pPr>
      <w:rPr>
        <w:rFonts w:hint="default"/>
      </w:rPr>
    </w:lvl>
    <w:lvl w:ilvl="3" w:tplc="0852A540">
      <w:numFmt w:val="bullet"/>
      <w:lvlText w:val="•"/>
      <w:lvlJc w:val="left"/>
      <w:pPr>
        <w:ind w:left="3042" w:hanging="260"/>
      </w:pPr>
      <w:rPr>
        <w:rFonts w:hint="default"/>
      </w:rPr>
    </w:lvl>
    <w:lvl w:ilvl="4" w:tplc="FDB4894C">
      <w:numFmt w:val="bullet"/>
      <w:lvlText w:val="•"/>
      <w:lvlJc w:val="left"/>
      <w:pPr>
        <w:ind w:left="4016" w:hanging="260"/>
      </w:pPr>
      <w:rPr>
        <w:rFonts w:hint="default"/>
      </w:rPr>
    </w:lvl>
    <w:lvl w:ilvl="5" w:tplc="A03CC668">
      <w:numFmt w:val="bullet"/>
      <w:lvlText w:val="•"/>
      <w:lvlJc w:val="left"/>
      <w:pPr>
        <w:ind w:left="4990" w:hanging="260"/>
      </w:pPr>
      <w:rPr>
        <w:rFonts w:hint="default"/>
      </w:rPr>
    </w:lvl>
    <w:lvl w:ilvl="6" w:tplc="35B60CEA">
      <w:numFmt w:val="bullet"/>
      <w:lvlText w:val="•"/>
      <w:lvlJc w:val="left"/>
      <w:pPr>
        <w:ind w:left="5964" w:hanging="260"/>
      </w:pPr>
      <w:rPr>
        <w:rFonts w:hint="default"/>
      </w:rPr>
    </w:lvl>
    <w:lvl w:ilvl="7" w:tplc="F3361F64">
      <w:numFmt w:val="bullet"/>
      <w:lvlText w:val="•"/>
      <w:lvlJc w:val="left"/>
      <w:pPr>
        <w:ind w:left="6938" w:hanging="260"/>
      </w:pPr>
      <w:rPr>
        <w:rFonts w:hint="default"/>
      </w:rPr>
    </w:lvl>
    <w:lvl w:ilvl="8" w:tplc="B7A8444C">
      <w:numFmt w:val="bullet"/>
      <w:lvlText w:val="•"/>
      <w:lvlJc w:val="left"/>
      <w:pPr>
        <w:ind w:left="7912" w:hanging="260"/>
      </w:pPr>
      <w:rPr>
        <w:rFonts w:hint="default"/>
      </w:rPr>
    </w:lvl>
  </w:abstractNum>
  <w:num w:numId="1">
    <w:abstractNumId w:val="25"/>
  </w:num>
  <w:num w:numId="2">
    <w:abstractNumId w:val="3"/>
  </w:num>
  <w:num w:numId="3">
    <w:abstractNumId w:val="6"/>
  </w:num>
  <w:num w:numId="4">
    <w:abstractNumId w:val="15"/>
  </w:num>
  <w:num w:numId="5">
    <w:abstractNumId w:val="21"/>
  </w:num>
  <w:num w:numId="6">
    <w:abstractNumId w:val="23"/>
  </w:num>
  <w:num w:numId="7">
    <w:abstractNumId w:val="4"/>
  </w:num>
  <w:num w:numId="8">
    <w:abstractNumId w:val="24"/>
  </w:num>
  <w:num w:numId="9">
    <w:abstractNumId w:val="11"/>
  </w:num>
  <w:num w:numId="10">
    <w:abstractNumId w:val="26"/>
  </w:num>
  <w:num w:numId="11">
    <w:abstractNumId w:val="12"/>
  </w:num>
  <w:num w:numId="12">
    <w:abstractNumId w:val="20"/>
  </w:num>
  <w:num w:numId="13">
    <w:abstractNumId w:val="22"/>
  </w:num>
  <w:num w:numId="14">
    <w:abstractNumId w:val="14"/>
  </w:num>
  <w:num w:numId="15">
    <w:abstractNumId w:val="2"/>
  </w:num>
  <w:num w:numId="16">
    <w:abstractNumId w:val="5"/>
  </w:num>
  <w:num w:numId="17">
    <w:abstractNumId w:val="1"/>
  </w:num>
  <w:num w:numId="18">
    <w:abstractNumId w:val="7"/>
  </w:num>
  <w:num w:numId="19">
    <w:abstractNumId w:val="16"/>
  </w:num>
  <w:num w:numId="20">
    <w:abstractNumId w:val="18"/>
  </w:num>
  <w:num w:numId="21">
    <w:abstractNumId w:val="19"/>
  </w:num>
  <w:num w:numId="22">
    <w:abstractNumId w:val="9"/>
  </w:num>
  <w:num w:numId="23">
    <w:abstractNumId w:val="10"/>
  </w:num>
  <w:num w:numId="24">
    <w:abstractNumId w:val="8"/>
  </w:num>
  <w:num w:numId="25">
    <w:abstractNumId w:val="0"/>
  </w:num>
  <w:num w:numId="26">
    <w:abstractNumId w:val="1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defaultTabStop w:val="720"/>
  <w:hyphenationZone w:val="283"/>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lTrailSpace/>
  </w:compat>
  <w:rsids>
    <w:rsidRoot w:val="00B169B9"/>
    <w:rsid w:val="000C7E45"/>
    <w:rsid w:val="001172A5"/>
    <w:rsid w:val="002B7B21"/>
    <w:rsid w:val="00392B7C"/>
    <w:rsid w:val="00430EA6"/>
    <w:rsid w:val="005A4901"/>
    <w:rsid w:val="005F7603"/>
    <w:rsid w:val="00612217"/>
    <w:rsid w:val="0075686F"/>
    <w:rsid w:val="00770EFA"/>
    <w:rsid w:val="00802429"/>
    <w:rsid w:val="008751BD"/>
    <w:rsid w:val="008C0EA2"/>
    <w:rsid w:val="0090603B"/>
    <w:rsid w:val="00923286"/>
    <w:rsid w:val="00951CE4"/>
    <w:rsid w:val="0095692C"/>
    <w:rsid w:val="00965222"/>
    <w:rsid w:val="00B169B9"/>
    <w:rsid w:val="00DB22BA"/>
    <w:rsid w:val="00DF3DC5"/>
    <w:rsid w:val="00F6255B"/>
    <w:rsid w:val="00FE40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169B9"/>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169B9"/>
    <w:tblPr>
      <w:tblInd w:w="0" w:type="dxa"/>
      <w:tblCellMar>
        <w:top w:w="0" w:type="dxa"/>
        <w:left w:w="0" w:type="dxa"/>
        <w:bottom w:w="0" w:type="dxa"/>
        <w:right w:w="0" w:type="dxa"/>
      </w:tblCellMar>
    </w:tblPr>
  </w:style>
  <w:style w:type="paragraph" w:styleId="Corpodeltesto">
    <w:name w:val="Body Text"/>
    <w:basedOn w:val="Normale"/>
    <w:uiPriority w:val="1"/>
    <w:qFormat/>
    <w:rsid w:val="00B169B9"/>
    <w:pPr>
      <w:ind w:left="112"/>
      <w:jc w:val="both"/>
    </w:pPr>
    <w:rPr>
      <w:sz w:val="20"/>
      <w:szCs w:val="20"/>
    </w:rPr>
  </w:style>
  <w:style w:type="paragraph" w:customStyle="1" w:styleId="Heading1">
    <w:name w:val="Heading 1"/>
    <w:basedOn w:val="Normale"/>
    <w:uiPriority w:val="1"/>
    <w:qFormat/>
    <w:rsid w:val="00B169B9"/>
    <w:pPr>
      <w:ind w:left="112"/>
      <w:outlineLvl w:val="1"/>
    </w:pPr>
    <w:rPr>
      <w:b/>
      <w:bCs/>
      <w:sz w:val="24"/>
      <w:szCs w:val="24"/>
    </w:rPr>
  </w:style>
  <w:style w:type="paragraph" w:styleId="Paragrafoelenco">
    <w:name w:val="List Paragraph"/>
    <w:basedOn w:val="Normale"/>
    <w:uiPriority w:val="1"/>
    <w:qFormat/>
    <w:rsid w:val="00B169B9"/>
    <w:pPr>
      <w:ind w:left="112" w:right="105"/>
      <w:jc w:val="both"/>
    </w:pPr>
  </w:style>
  <w:style w:type="paragraph" w:customStyle="1" w:styleId="TableParagraph">
    <w:name w:val="Table Paragraph"/>
    <w:basedOn w:val="Normale"/>
    <w:uiPriority w:val="1"/>
    <w:qFormat/>
    <w:rsid w:val="00B169B9"/>
  </w:style>
  <w:style w:type="paragraph" w:styleId="Testofumetto">
    <w:name w:val="Balloon Text"/>
    <w:basedOn w:val="Normale"/>
    <w:link w:val="TestofumettoCarattere"/>
    <w:uiPriority w:val="99"/>
    <w:semiHidden/>
    <w:unhideWhenUsed/>
    <w:rsid w:val="001172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2A5"/>
    <w:rPr>
      <w:rFonts w:ascii="Tahoma" w:eastAsia="Arial" w:hAnsi="Tahoma" w:cs="Tahoma"/>
      <w:sz w:val="16"/>
      <w:szCs w:val="16"/>
    </w:rPr>
  </w:style>
  <w:style w:type="character" w:styleId="Collegamentoipertestuale">
    <w:name w:val="Hyperlink"/>
    <w:basedOn w:val="Carpredefinitoparagrafo"/>
    <w:uiPriority w:val="99"/>
    <w:unhideWhenUsed/>
    <w:rsid w:val="001172A5"/>
    <w:rPr>
      <w:color w:val="0000FF" w:themeColor="hyperlink"/>
      <w:u w:val="single"/>
    </w:rPr>
  </w:style>
  <w:style w:type="paragraph" w:styleId="Intestazione">
    <w:name w:val="header"/>
    <w:basedOn w:val="Normale"/>
    <w:link w:val="IntestazioneCarattere"/>
    <w:uiPriority w:val="99"/>
    <w:unhideWhenUsed/>
    <w:rsid w:val="00802429"/>
    <w:pPr>
      <w:tabs>
        <w:tab w:val="center" w:pos="4819"/>
        <w:tab w:val="right" w:pos="9638"/>
      </w:tabs>
    </w:pPr>
  </w:style>
  <w:style w:type="character" w:customStyle="1" w:styleId="IntestazioneCarattere">
    <w:name w:val="Intestazione Carattere"/>
    <w:basedOn w:val="Carpredefinitoparagrafo"/>
    <w:link w:val="Intestazione"/>
    <w:uiPriority w:val="99"/>
    <w:rsid w:val="00802429"/>
    <w:rPr>
      <w:rFonts w:ascii="Arial" w:eastAsia="Arial" w:hAnsi="Arial" w:cs="Arial"/>
    </w:rPr>
  </w:style>
  <w:style w:type="paragraph" w:styleId="Pidipagina">
    <w:name w:val="footer"/>
    <w:basedOn w:val="Normale"/>
    <w:link w:val="PidipaginaCarattere"/>
    <w:uiPriority w:val="99"/>
    <w:unhideWhenUsed/>
    <w:rsid w:val="00802429"/>
    <w:pPr>
      <w:tabs>
        <w:tab w:val="center" w:pos="4819"/>
        <w:tab w:val="right" w:pos="9638"/>
      </w:tabs>
    </w:pPr>
  </w:style>
  <w:style w:type="character" w:customStyle="1" w:styleId="PidipaginaCarattere">
    <w:name w:val="Piè di pagina Carattere"/>
    <w:basedOn w:val="Carpredefinitoparagrafo"/>
    <w:link w:val="Pidipagina"/>
    <w:uiPriority w:val="99"/>
    <w:rsid w:val="0080242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mune.ugento.l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5673</Words>
  <Characters>32339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REGOLAMENTO accesso civico e accesso civico generalizzato_2017</vt:lpstr>
    </vt:vector>
  </TitlesOfParts>
  <Company/>
  <LinksUpToDate>false</LinksUpToDate>
  <CharactersWithSpaces>37937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accesso civico e accesso civico generalizzato_2017</dc:title>
  <dc:creator>protocollo</dc:creator>
  <cp:lastModifiedBy>maria.cairo</cp:lastModifiedBy>
  <cp:revision>8</cp:revision>
  <cp:lastPrinted>2017-12-12T17:13:00Z</cp:lastPrinted>
  <dcterms:created xsi:type="dcterms:W3CDTF">2018-05-15T11:41:00Z</dcterms:created>
  <dcterms:modified xsi:type="dcterms:W3CDTF">2018-05-15T13:57:00Z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Creator">
    <vt:lpwstr>PDFCreator 2.4.1.13</vt:lpwstr>
  </property>
  <property fmtid="{D5CDD505-2E9C-101B-9397-08002B2CF9AE}" pid="4" name="LastSaved">
    <vt:filetime>2017-12-12T00:00:00Z</vt:filetime>
  </property>
</Properties>
</file>